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97696E" w14:textId="77777777" w:rsidR="007C10A8" w:rsidRPr="0031703B" w:rsidRDefault="007C10A8">
      <w:pPr>
        <w:jc w:val="center"/>
        <w:rPr>
          <w:rFonts w:asciiTheme="majorHAnsi" w:hAnsiTheme="majorHAnsi" w:cstheme="majorHAnsi"/>
          <w:b/>
          <w:bCs/>
        </w:rPr>
      </w:pPr>
    </w:p>
    <w:p w14:paraId="7FB46BF6" w14:textId="77777777" w:rsidR="007C10A8" w:rsidRPr="0031703B" w:rsidRDefault="00000000">
      <w:pPr>
        <w:jc w:val="center"/>
        <w:rPr>
          <w:rFonts w:asciiTheme="majorHAnsi" w:hAnsiTheme="majorHAnsi" w:cstheme="majorHAnsi"/>
          <w:b/>
          <w:bCs/>
          <w:sz w:val="72"/>
          <w:szCs w:val="72"/>
        </w:rPr>
      </w:pPr>
      <w:proofErr w:type="spellStart"/>
      <w:r w:rsidRPr="0031703B">
        <w:rPr>
          <w:rFonts w:asciiTheme="majorHAnsi" w:hAnsiTheme="majorHAnsi" w:cstheme="majorHAnsi"/>
          <w:b/>
          <w:bCs/>
          <w:sz w:val="72"/>
          <w:szCs w:val="72"/>
        </w:rPr>
        <w:t>Yabano</w:t>
      </w:r>
      <w:proofErr w:type="spellEnd"/>
    </w:p>
    <w:p w14:paraId="479EB5C0" w14:textId="77777777" w:rsidR="007C10A8" w:rsidRPr="0031703B" w:rsidRDefault="00000000">
      <w:pPr>
        <w:jc w:val="center"/>
        <w:rPr>
          <w:rFonts w:asciiTheme="majorHAnsi" w:hAnsiTheme="majorHAnsi" w:cstheme="majorHAnsi"/>
          <w:b/>
          <w:bCs/>
        </w:rPr>
      </w:pPr>
      <w:r w:rsidRPr="0031703B">
        <w:rPr>
          <w:rFonts w:asciiTheme="majorHAnsi" w:hAnsiTheme="majorHAnsi" w:cstheme="majorHAnsi"/>
          <w:b/>
          <w:bCs/>
        </w:rPr>
        <w:br/>
        <w:t>Hand Blender</w:t>
      </w:r>
      <w:r w:rsidRPr="0031703B">
        <w:rPr>
          <w:rFonts w:asciiTheme="majorHAnsi" w:hAnsiTheme="majorHAnsi" w:cstheme="majorHAnsi"/>
          <w:b/>
          <w:bCs/>
        </w:rPr>
        <w:br/>
      </w:r>
      <w:r w:rsidRPr="0031703B">
        <w:rPr>
          <w:rFonts w:asciiTheme="majorHAnsi" w:hAnsiTheme="majorHAnsi" w:cstheme="majorHAnsi"/>
          <w:b/>
          <w:bCs/>
        </w:rPr>
        <w:br/>
      </w:r>
      <w:r w:rsidRPr="0031703B">
        <w:rPr>
          <w:rFonts w:asciiTheme="majorHAnsi" w:hAnsiTheme="majorHAnsi" w:cstheme="majorHAnsi"/>
        </w:rPr>
        <w:t>Model: LB2104</w:t>
      </w:r>
    </w:p>
    <w:p w14:paraId="2EAF6A7B" w14:textId="77777777" w:rsidR="007C10A8" w:rsidRPr="0031703B" w:rsidRDefault="007C10A8">
      <w:pPr>
        <w:jc w:val="center"/>
        <w:rPr>
          <w:rFonts w:asciiTheme="majorHAnsi" w:hAnsiTheme="majorHAnsi" w:cstheme="majorHAnsi"/>
        </w:rPr>
      </w:pPr>
    </w:p>
    <w:p w14:paraId="1A94C175" w14:textId="77777777" w:rsidR="007C10A8" w:rsidRPr="0031703B" w:rsidRDefault="007C10A8">
      <w:pPr>
        <w:jc w:val="center"/>
        <w:rPr>
          <w:rFonts w:asciiTheme="majorHAnsi" w:hAnsiTheme="majorHAnsi" w:cstheme="majorHAnsi"/>
        </w:rPr>
      </w:pPr>
    </w:p>
    <w:p w14:paraId="57CE7800" w14:textId="77777777" w:rsidR="007C10A8" w:rsidRPr="0031703B" w:rsidRDefault="007C10A8">
      <w:pPr>
        <w:jc w:val="center"/>
        <w:rPr>
          <w:rFonts w:asciiTheme="majorHAnsi" w:hAnsiTheme="majorHAnsi" w:cstheme="majorHAnsi"/>
        </w:rPr>
      </w:pPr>
    </w:p>
    <w:p w14:paraId="26DE7151" w14:textId="77777777" w:rsidR="007C10A8" w:rsidRPr="0031703B" w:rsidRDefault="00000000">
      <w:pPr>
        <w:jc w:val="center"/>
        <w:rPr>
          <w:rFonts w:asciiTheme="majorHAnsi" w:hAnsiTheme="majorHAnsi" w:cstheme="majorHAnsi"/>
          <w:b/>
          <w:bCs/>
        </w:rPr>
      </w:pPr>
      <w:r w:rsidRPr="0031703B">
        <w:rPr>
          <w:rFonts w:asciiTheme="majorHAnsi" w:hAnsiTheme="majorHAnsi" w:cstheme="majorHAnsi"/>
          <w:noProof/>
        </w:rPr>
        <w:drawing>
          <wp:inline distT="0" distB="0" distL="0" distR="0" wp14:anchorId="6B863111" wp14:editId="1615515D">
            <wp:extent cx="4542790" cy="447548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4"/>
                    <a:stretch>
                      <a:fillRect/>
                    </a:stretch>
                  </pic:blipFill>
                  <pic:spPr bwMode="auto">
                    <a:xfrm>
                      <a:off x="0" y="0"/>
                      <a:ext cx="4542790" cy="4475480"/>
                    </a:xfrm>
                    <a:prstGeom prst="rect">
                      <a:avLst/>
                    </a:prstGeom>
                  </pic:spPr>
                </pic:pic>
              </a:graphicData>
            </a:graphic>
          </wp:inline>
        </w:drawing>
      </w:r>
    </w:p>
    <w:p w14:paraId="3EADF7AF" w14:textId="77777777" w:rsidR="007C10A8" w:rsidRPr="0031703B" w:rsidRDefault="007C10A8">
      <w:pPr>
        <w:jc w:val="center"/>
        <w:rPr>
          <w:rFonts w:asciiTheme="majorHAnsi" w:hAnsiTheme="majorHAnsi" w:cstheme="majorHAnsi"/>
          <w:b/>
          <w:bCs/>
        </w:rPr>
      </w:pPr>
    </w:p>
    <w:p w14:paraId="3303C473" w14:textId="77777777" w:rsidR="007C10A8" w:rsidRPr="0031703B" w:rsidRDefault="00000000">
      <w:pPr>
        <w:jc w:val="center"/>
        <w:rPr>
          <w:rFonts w:asciiTheme="majorHAnsi" w:hAnsiTheme="majorHAnsi" w:cstheme="majorHAnsi"/>
          <w:b/>
          <w:bCs/>
        </w:rPr>
      </w:pPr>
      <w:r w:rsidRPr="0031703B">
        <w:rPr>
          <w:rFonts w:asciiTheme="majorHAnsi" w:hAnsiTheme="majorHAnsi" w:cstheme="majorHAnsi"/>
        </w:rPr>
        <w:t>120v~60Hz 300W</w:t>
      </w:r>
    </w:p>
    <w:p w14:paraId="32943B62" w14:textId="77777777" w:rsidR="007C10A8" w:rsidRPr="0031703B" w:rsidRDefault="007C10A8">
      <w:pPr>
        <w:jc w:val="center"/>
        <w:rPr>
          <w:rFonts w:asciiTheme="majorHAnsi" w:hAnsiTheme="majorHAnsi" w:cstheme="majorHAnsi"/>
        </w:rPr>
      </w:pPr>
    </w:p>
    <w:p w14:paraId="7BB6DCA4" w14:textId="77777777" w:rsidR="007C10A8" w:rsidRPr="0031703B" w:rsidRDefault="007C10A8">
      <w:pPr>
        <w:jc w:val="center"/>
        <w:rPr>
          <w:rFonts w:asciiTheme="majorHAnsi" w:hAnsiTheme="majorHAnsi" w:cstheme="majorHAnsi"/>
        </w:rPr>
      </w:pPr>
    </w:p>
    <w:p w14:paraId="00F564BE" w14:textId="77777777" w:rsidR="003756E4" w:rsidRPr="0031703B" w:rsidRDefault="003756E4">
      <w:pPr>
        <w:rPr>
          <w:rFonts w:asciiTheme="majorHAnsi" w:hAnsiTheme="majorHAnsi" w:cstheme="majorHAnsi"/>
        </w:rPr>
      </w:pPr>
    </w:p>
    <w:p w14:paraId="313B68B4" w14:textId="027C988F" w:rsidR="007C10A8" w:rsidRPr="0031703B" w:rsidRDefault="00000000">
      <w:pPr>
        <w:rPr>
          <w:rFonts w:asciiTheme="majorHAnsi" w:hAnsiTheme="majorHAnsi" w:cstheme="majorHAnsi"/>
        </w:rPr>
      </w:pPr>
      <w:r w:rsidRPr="0031703B">
        <w:rPr>
          <w:rFonts w:asciiTheme="majorHAnsi" w:hAnsiTheme="majorHAnsi" w:cstheme="majorHAnsi"/>
        </w:rPr>
        <w:t>Forward</w:t>
      </w:r>
    </w:p>
    <w:p w14:paraId="4F2C953C" w14:textId="77777777" w:rsidR="007C10A8" w:rsidRPr="0031703B" w:rsidRDefault="007C10A8">
      <w:pPr>
        <w:pStyle w:val="TableContents"/>
        <w:rPr>
          <w:rFonts w:asciiTheme="majorHAnsi" w:hAnsiTheme="majorHAnsi" w:cstheme="majorHAnsi"/>
        </w:rPr>
      </w:pPr>
    </w:p>
    <w:p w14:paraId="7C660273"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Thank you for purchasing the </w:t>
      </w:r>
      <w:proofErr w:type="spellStart"/>
      <w:r w:rsidRPr="0031703B">
        <w:rPr>
          <w:rFonts w:asciiTheme="majorHAnsi" w:hAnsiTheme="majorHAnsi" w:cstheme="majorHAnsi"/>
        </w:rPr>
        <w:t>Yabano</w:t>
      </w:r>
      <w:proofErr w:type="spellEnd"/>
      <w:r w:rsidRPr="0031703B">
        <w:rPr>
          <w:rFonts w:asciiTheme="majorHAnsi" w:hAnsiTheme="majorHAnsi" w:cstheme="majorHAnsi"/>
        </w:rPr>
        <w:t xml:space="preserve"> Hand Blender. Its streamlined design makes blending and mixing a variety of foods effortless, while ensuring easy cleanup.</w:t>
      </w:r>
    </w:p>
    <w:p w14:paraId="7078E5F1" w14:textId="77777777" w:rsidR="007C10A8" w:rsidRPr="0031703B" w:rsidRDefault="007C10A8">
      <w:pPr>
        <w:pStyle w:val="TableContents"/>
        <w:rPr>
          <w:rFonts w:asciiTheme="majorHAnsi" w:hAnsiTheme="majorHAnsi" w:cstheme="majorHAnsi"/>
        </w:rPr>
      </w:pPr>
    </w:p>
    <w:p w14:paraId="691A4B9B" w14:textId="77777777" w:rsidR="007C10A8" w:rsidRPr="0031703B" w:rsidRDefault="007C10A8">
      <w:pPr>
        <w:pStyle w:val="TableContents"/>
        <w:rPr>
          <w:rFonts w:asciiTheme="majorHAnsi" w:hAnsiTheme="majorHAnsi" w:cstheme="majorHAnsi"/>
        </w:rPr>
      </w:pPr>
    </w:p>
    <w:p w14:paraId="30D3594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 Parts and Installation:</w:t>
      </w:r>
    </w:p>
    <w:p w14:paraId="37155FDF" w14:textId="77777777" w:rsidR="007C10A8" w:rsidRPr="0031703B" w:rsidRDefault="007C10A8">
      <w:pPr>
        <w:pStyle w:val="TableContents"/>
        <w:rPr>
          <w:rFonts w:asciiTheme="majorHAnsi" w:hAnsiTheme="majorHAnsi" w:cstheme="majorHAnsi"/>
        </w:rPr>
      </w:pPr>
    </w:p>
    <w:p w14:paraId="4A0BCEBE" w14:textId="77777777" w:rsidR="007C10A8" w:rsidRPr="0031703B" w:rsidRDefault="007C10A8">
      <w:pPr>
        <w:pStyle w:val="TableContents"/>
        <w:rPr>
          <w:rFonts w:asciiTheme="majorHAnsi" w:hAnsiTheme="majorHAnsi" w:cstheme="majorHAnsi"/>
        </w:rPr>
      </w:pPr>
    </w:p>
    <w:p w14:paraId="42073BF8" w14:textId="77777777" w:rsidR="007C10A8" w:rsidRPr="0031703B" w:rsidRDefault="00000000">
      <w:pPr>
        <w:pStyle w:val="TableContents"/>
        <w:jc w:val="center"/>
        <w:rPr>
          <w:rFonts w:asciiTheme="majorHAnsi" w:hAnsiTheme="majorHAnsi" w:cstheme="majorHAnsi"/>
        </w:rPr>
      </w:pPr>
      <w:r w:rsidRPr="0031703B">
        <w:rPr>
          <w:rFonts w:asciiTheme="majorHAnsi" w:hAnsiTheme="majorHAnsi" w:cstheme="majorHAnsi"/>
          <w:noProof/>
        </w:rPr>
        <w:drawing>
          <wp:inline distT="0" distB="0" distL="0" distR="0" wp14:anchorId="4ADF1DBF" wp14:editId="68F69499">
            <wp:extent cx="3933173" cy="3933173"/>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5"/>
                    <a:stretch>
                      <a:fillRect/>
                    </a:stretch>
                  </pic:blipFill>
                  <pic:spPr bwMode="auto">
                    <a:xfrm>
                      <a:off x="0" y="0"/>
                      <a:ext cx="3938149" cy="3938149"/>
                    </a:xfrm>
                    <a:prstGeom prst="rect">
                      <a:avLst/>
                    </a:prstGeom>
                  </pic:spPr>
                </pic:pic>
              </a:graphicData>
            </a:graphic>
          </wp:inline>
        </w:drawing>
      </w:r>
    </w:p>
    <w:p w14:paraId="2A9476FB" w14:textId="77777777" w:rsidR="007C10A8" w:rsidRPr="0031703B" w:rsidRDefault="007C10A8">
      <w:pPr>
        <w:pStyle w:val="TableContents"/>
        <w:rPr>
          <w:rFonts w:asciiTheme="majorHAnsi" w:hAnsiTheme="majorHAnsi" w:cstheme="majorHAnsi"/>
        </w:rPr>
      </w:pPr>
    </w:p>
    <w:p w14:paraId="1CA54584" w14:textId="77777777" w:rsidR="007C10A8" w:rsidRPr="0031703B" w:rsidRDefault="007C10A8">
      <w:pPr>
        <w:pStyle w:val="TableContents"/>
        <w:rPr>
          <w:rFonts w:asciiTheme="majorHAnsi" w:hAnsiTheme="majorHAnsi" w:cstheme="majorHAnsi"/>
        </w:rPr>
      </w:pPr>
    </w:p>
    <w:p w14:paraId="0B6893A0"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 </w:t>
      </w:r>
      <w:r w:rsidRPr="0031703B">
        <w:rPr>
          <w:rFonts w:asciiTheme="majorHAnsi" w:hAnsiTheme="majorHAnsi" w:cstheme="majorHAnsi"/>
          <w:b/>
          <w:bCs/>
        </w:rPr>
        <w:t>Main Features</w:t>
      </w:r>
    </w:p>
    <w:p w14:paraId="45F41D38" w14:textId="77777777" w:rsidR="007C10A8" w:rsidRPr="0031703B" w:rsidRDefault="007C10A8">
      <w:pPr>
        <w:pStyle w:val="TableContents"/>
        <w:rPr>
          <w:rFonts w:asciiTheme="majorHAnsi" w:hAnsiTheme="majorHAnsi" w:cstheme="majorHAnsi"/>
        </w:rPr>
      </w:pPr>
    </w:p>
    <w:p w14:paraId="4111BABF"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1) Depending on the model, the product comes with multiple functional accessories such as a blending rod, chopper, food processing cup, whisk, beaker, potato masher, or soup blender.</w:t>
      </w:r>
    </w:p>
    <w:p w14:paraId="6035FD36" w14:textId="77777777" w:rsidR="007C10A8" w:rsidRPr="0031703B" w:rsidRDefault="007C10A8">
      <w:pPr>
        <w:pStyle w:val="TableContents"/>
        <w:rPr>
          <w:rFonts w:asciiTheme="majorHAnsi" w:hAnsiTheme="majorHAnsi" w:cstheme="majorHAnsi"/>
        </w:rPr>
      </w:pPr>
    </w:p>
    <w:p w14:paraId="123FF9E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2) The speed settings vary by model and are adjustable, making it convenient to process different types of food with precision.</w:t>
      </w:r>
    </w:p>
    <w:p w14:paraId="3B63D5DC" w14:textId="77777777" w:rsidR="007C10A8" w:rsidRPr="0031703B" w:rsidRDefault="007C10A8">
      <w:pPr>
        <w:pStyle w:val="TableContents"/>
        <w:rPr>
          <w:rFonts w:asciiTheme="majorHAnsi" w:hAnsiTheme="majorHAnsi" w:cstheme="majorHAnsi"/>
        </w:rPr>
      </w:pPr>
    </w:p>
    <w:p w14:paraId="00102DD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3)The main unit and each accessory feature a turn-lock clasp design, allowing for easy attachment and use of any combination of accessories.</w:t>
      </w:r>
    </w:p>
    <w:p w14:paraId="07BA7D0D" w14:textId="77777777" w:rsidR="007C10A8" w:rsidRPr="0031703B" w:rsidRDefault="007C10A8">
      <w:pPr>
        <w:pStyle w:val="TableContents"/>
        <w:rPr>
          <w:rFonts w:asciiTheme="majorHAnsi" w:hAnsiTheme="majorHAnsi" w:cstheme="majorHAnsi"/>
        </w:rPr>
      </w:pPr>
    </w:p>
    <w:p w14:paraId="185C1233" w14:textId="77777777" w:rsidR="007C10A8" w:rsidRPr="0031703B" w:rsidRDefault="007C10A8">
      <w:pPr>
        <w:pStyle w:val="TableContents"/>
        <w:rPr>
          <w:rFonts w:asciiTheme="majorHAnsi" w:hAnsiTheme="majorHAnsi" w:cstheme="majorHAnsi"/>
        </w:rPr>
      </w:pPr>
    </w:p>
    <w:p w14:paraId="1F32F1AF" w14:textId="77777777" w:rsidR="007C10A8" w:rsidRPr="0031703B" w:rsidRDefault="007C10A8">
      <w:pPr>
        <w:rPr>
          <w:rFonts w:asciiTheme="majorHAnsi" w:hAnsiTheme="majorHAnsi" w:cstheme="majorHAnsi"/>
        </w:rPr>
      </w:pPr>
    </w:p>
    <w:p w14:paraId="006E8EF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Attention:</w:t>
      </w:r>
      <w:r w:rsidRPr="0031703B">
        <w:rPr>
          <w:rFonts w:asciiTheme="majorHAnsi" w:hAnsiTheme="majorHAnsi" w:cstheme="majorHAnsi"/>
        </w:rPr>
        <w:t xml:space="preserve"> </w:t>
      </w:r>
    </w:p>
    <w:p w14:paraId="2C6FCA43" w14:textId="77777777" w:rsidR="007C10A8" w:rsidRPr="0031703B" w:rsidRDefault="007C10A8">
      <w:pPr>
        <w:pStyle w:val="TableContents"/>
        <w:rPr>
          <w:rFonts w:asciiTheme="majorHAnsi" w:hAnsiTheme="majorHAnsi" w:cstheme="majorHAnsi"/>
        </w:rPr>
      </w:pPr>
    </w:p>
    <w:p w14:paraId="57AF4415" w14:textId="77777777" w:rsidR="007C10A8" w:rsidRPr="0031703B" w:rsidRDefault="00000000">
      <w:pPr>
        <w:pStyle w:val="TableContents"/>
        <w:rPr>
          <w:rFonts w:asciiTheme="majorHAnsi" w:hAnsiTheme="majorHAnsi" w:cstheme="majorHAnsi"/>
        </w:rPr>
      </w:pPr>
      <w:r w:rsidRPr="0031703B">
        <w:rPr>
          <w:rStyle w:val="Strong"/>
          <w:rFonts w:asciiTheme="majorHAnsi" w:hAnsiTheme="majorHAnsi" w:cstheme="majorHAnsi"/>
        </w:rPr>
        <w:t xml:space="preserve">Continuous Use: </w:t>
      </w:r>
      <w:r w:rsidRPr="0031703B">
        <w:rPr>
          <w:rFonts w:asciiTheme="majorHAnsi" w:hAnsiTheme="majorHAnsi" w:cstheme="majorHAnsi"/>
        </w:rPr>
        <w:t>The accessories continuous working time should be less than 1 minute, After working 1 minute, they need to rest for 1 minute.</w:t>
      </w:r>
    </w:p>
    <w:p w14:paraId="79D3B381" w14:textId="77777777" w:rsidR="007C10A8" w:rsidRPr="0031703B" w:rsidRDefault="007C10A8">
      <w:pPr>
        <w:pStyle w:val="TableContents"/>
        <w:rPr>
          <w:rFonts w:asciiTheme="majorHAnsi" w:hAnsiTheme="majorHAnsi" w:cstheme="majorHAnsi"/>
        </w:rPr>
      </w:pPr>
    </w:p>
    <w:p w14:paraId="499A442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Work Cycle:</w:t>
      </w:r>
      <w:r w:rsidRPr="0031703B">
        <w:rPr>
          <w:rFonts w:asciiTheme="majorHAnsi" w:hAnsiTheme="majorHAnsi" w:cstheme="majorHAnsi"/>
        </w:rPr>
        <w:t xml:space="preserve"> Consider 1 minute at work and 1 minute at rest as a cycle. After continuously working 5 cycles, it must rest 30 minutes for motor cooling.</w:t>
      </w:r>
    </w:p>
    <w:p w14:paraId="3E35D31A" w14:textId="77777777" w:rsidR="007C10A8" w:rsidRPr="0031703B" w:rsidRDefault="007C10A8">
      <w:pPr>
        <w:pStyle w:val="TableContents"/>
        <w:rPr>
          <w:rFonts w:asciiTheme="majorHAnsi" w:hAnsiTheme="majorHAnsi" w:cstheme="majorHAnsi"/>
        </w:rPr>
      </w:pPr>
    </w:p>
    <w:p w14:paraId="31F0701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Sealing Precaution:</w:t>
      </w:r>
      <w:r w:rsidRPr="0031703B">
        <w:rPr>
          <w:rFonts w:asciiTheme="majorHAnsi" w:hAnsiTheme="majorHAnsi" w:cstheme="majorHAnsi"/>
        </w:rPr>
        <w:t xml:space="preserve"> To maintain the blending accessory’s seal integrity, avoid immersing it </w:t>
      </w:r>
      <w:r w:rsidRPr="0031703B">
        <w:rPr>
          <w:rFonts w:asciiTheme="majorHAnsi" w:hAnsiTheme="majorHAnsi" w:cstheme="majorHAnsi"/>
        </w:rPr>
        <w:lastRenderedPageBreak/>
        <w:t>fully in liquids during operation.</w:t>
      </w:r>
    </w:p>
    <w:p w14:paraId="70095F3F" w14:textId="77777777" w:rsidR="007C10A8" w:rsidRPr="0031703B" w:rsidRDefault="007C10A8">
      <w:pPr>
        <w:rPr>
          <w:rFonts w:asciiTheme="majorHAnsi" w:hAnsiTheme="majorHAnsi" w:cstheme="majorHAnsi"/>
        </w:rPr>
      </w:pPr>
    </w:p>
    <w:p w14:paraId="3297F0DE" w14:textId="77777777" w:rsidR="007C10A8" w:rsidRPr="0031703B" w:rsidRDefault="007C10A8">
      <w:pPr>
        <w:rPr>
          <w:rFonts w:asciiTheme="majorHAnsi" w:hAnsiTheme="majorHAnsi" w:cstheme="majorHAnsi"/>
        </w:rPr>
      </w:pPr>
    </w:p>
    <w:p w14:paraId="0A004D98" w14:textId="77777777" w:rsidR="007C10A8" w:rsidRPr="0031703B" w:rsidRDefault="007C10A8">
      <w:pPr>
        <w:rPr>
          <w:rFonts w:asciiTheme="majorHAnsi" w:hAnsiTheme="majorHAnsi" w:cstheme="majorHAnsi"/>
        </w:rPr>
      </w:pPr>
    </w:p>
    <w:p w14:paraId="48AD64A2" w14:textId="77777777" w:rsidR="007C10A8" w:rsidRPr="0031703B" w:rsidRDefault="007C10A8">
      <w:pPr>
        <w:rPr>
          <w:rFonts w:asciiTheme="majorHAnsi" w:hAnsiTheme="majorHAnsi" w:cstheme="majorHAnsi"/>
        </w:rPr>
      </w:pPr>
    </w:p>
    <w:p w14:paraId="3EFA7F55" w14:textId="77777777" w:rsidR="007C10A8" w:rsidRPr="0031703B" w:rsidRDefault="00000000">
      <w:pPr>
        <w:rPr>
          <w:rFonts w:asciiTheme="majorHAnsi" w:hAnsiTheme="majorHAnsi" w:cstheme="majorHAnsi"/>
        </w:rPr>
      </w:pPr>
      <w:r w:rsidRPr="0031703B">
        <w:rPr>
          <w:rFonts w:asciiTheme="majorHAnsi" w:hAnsiTheme="majorHAnsi" w:cstheme="majorHAnsi"/>
        </w:rPr>
        <w:t>User Instructions:</w:t>
      </w:r>
    </w:p>
    <w:p w14:paraId="2AF3A99C" w14:textId="77777777" w:rsidR="007C10A8" w:rsidRPr="0031703B" w:rsidRDefault="007C10A8">
      <w:pPr>
        <w:rPr>
          <w:rFonts w:asciiTheme="majorHAnsi" w:hAnsiTheme="majorHAnsi" w:cstheme="majorHAnsi"/>
        </w:rPr>
      </w:pPr>
    </w:p>
    <w:p w14:paraId="60BE9552" w14:textId="10B3BD79"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How to use the blending blades:</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985"/>
        <w:gridCol w:w="4987"/>
      </w:tblGrid>
      <w:tr w:rsidR="007C10A8" w:rsidRPr="0031703B" w14:paraId="02F31596" w14:textId="77777777" w:rsidTr="003756E4">
        <w:trPr>
          <w:trHeight w:val="3288"/>
        </w:trPr>
        <w:tc>
          <w:tcPr>
            <w:tcW w:w="4985" w:type="dxa"/>
          </w:tcPr>
          <w:p w14:paraId="1CC358DA" w14:textId="77777777" w:rsidR="0031703B" w:rsidRDefault="0031703B">
            <w:pPr>
              <w:pStyle w:val="TableContents"/>
              <w:rPr>
                <w:rFonts w:asciiTheme="majorHAnsi" w:hAnsiTheme="majorHAnsi" w:cstheme="majorHAnsi"/>
                <w:b/>
                <w:bCs/>
              </w:rPr>
            </w:pPr>
          </w:p>
          <w:p w14:paraId="2C890F2D" w14:textId="77777777" w:rsidR="0031703B" w:rsidRDefault="0031703B">
            <w:pPr>
              <w:pStyle w:val="TableContents"/>
              <w:rPr>
                <w:rFonts w:asciiTheme="majorHAnsi" w:hAnsiTheme="majorHAnsi" w:cstheme="majorHAnsi"/>
                <w:b/>
                <w:bCs/>
              </w:rPr>
            </w:pPr>
          </w:p>
          <w:p w14:paraId="0A7347DB" w14:textId="0D345AB8"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 xml:space="preserve">1) </w:t>
            </w:r>
            <w:r w:rsidRPr="0031703B">
              <w:rPr>
                <w:rFonts w:asciiTheme="majorHAnsi" w:hAnsiTheme="majorHAnsi" w:cstheme="majorHAnsi"/>
              </w:rPr>
              <w:t>This accessory is specially designed for processing dips, sauces, soups, mayonnaise, baby food, meals for older adults, as well as mixing drinks, milkshakes, and more.</w:t>
            </w:r>
          </w:p>
        </w:tc>
        <w:tc>
          <w:tcPr>
            <w:tcW w:w="4986" w:type="dxa"/>
          </w:tcPr>
          <w:p w14:paraId="0398409A" w14:textId="77777777" w:rsidR="007C10A8" w:rsidRPr="0031703B" w:rsidRDefault="00000000">
            <w:pPr>
              <w:pStyle w:val="TableContents"/>
              <w:jc w:val="center"/>
              <w:rPr>
                <w:rFonts w:asciiTheme="majorHAnsi" w:hAnsiTheme="majorHAnsi" w:cstheme="majorHAnsi"/>
              </w:rPr>
            </w:pPr>
            <w:r w:rsidRPr="0031703B">
              <w:rPr>
                <w:rFonts w:asciiTheme="majorHAnsi" w:hAnsiTheme="majorHAnsi" w:cstheme="majorHAnsi"/>
                <w:noProof/>
              </w:rPr>
              <w:drawing>
                <wp:inline distT="0" distB="0" distL="0" distR="0" wp14:anchorId="48793CCC" wp14:editId="4680DB72">
                  <wp:extent cx="1891430" cy="2361575"/>
                  <wp:effectExtent l="0" t="0" r="0" b="635"/>
                  <wp:docPr id="3" name="Image3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Copy 1"/>
                          <pic:cNvPicPr>
                            <a:picLocks noChangeAspect="1" noChangeArrowheads="1"/>
                          </pic:cNvPicPr>
                        </pic:nvPicPr>
                        <pic:blipFill>
                          <a:blip r:embed="rId6"/>
                          <a:stretch>
                            <a:fillRect/>
                          </a:stretch>
                        </pic:blipFill>
                        <pic:spPr bwMode="auto">
                          <a:xfrm>
                            <a:off x="0" y="0"/>
                            <a:ext cx="1895895" cy="2367150"/>
                          </a:xfrm>
                          <a:prstGeom prst="rect">
                            <a:avLst/>
                          </a:prstGeom>
                        </pic:spPr>
                      </pic:pic>
                    </a:graphicData>
                  </a:graphic>
                </wp:inline>
              </w:drawing>
            </w:r>
          </w:p>
        </w:tc>
      </w:tr>
      <w:tr w:rsidR="007C10A8" w:rsidRPr="0031703B" w14:paraId="60140E09" w14:textId="77777777" w:rsidTr="003756E4">
        <w:trPr>
          <w:trHeight w:val="2465"/>
        </w:trPr>
        <w:tc>
          <w:tcPr>
            <w:tcW w:w="4985" w:type="dxa"/>
          </w:tcPr>
          <w:p w14:paraId="428FD377"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2)</w:t>
            </w:r>
            <w:r w:rsidRPr="0031703B">
              <w:rPr>
                <w:rFonts w:asciiTheme="majorHAnsi" w:hAnsiTheme="majorHAnsi" w:cstheme="majorHAnsi"/>
              </w:rPr>
              <w:t xml:space="preserve"> Cut food into small, uniform cubes, ideally no larger than 15–30 mm on each side. Smaller pieces blend more evenly and reduce strain on the motor. Place them in the beaker and add cold/Hot water or any liquid, Then blend as needed. Place the cup mat under the beaker to prevent the beaker from slipping while blending. Add food, liquid into the beaker and blend as needed.</w:t>
            </w:r>
          </w:p>
        </w:tc>
        <w:tc>
          <w:tcPr>
            <w:tcW w:w="4986" w:type="dxa"/>
          </w:tcPr>
          <w:p w14:paraId="22B04A03" w14:textId="77777777" w:rsidR="007C10A8" w:rsidRPr="0031703B" w:rsidRDefault="00000000">
            <w:pPr>
              <w:pStyle w:val="TableContents"/>
              <w:jc w:val="center"/>
              <w:rPr>
                <w:rFonts w:asciiTheme="majorHAnsi" w:hAnsiTheme="majorHAnsi" w:cstheme="majorHAnsi"/>
              </w:rPr>
            </w:pPr>
            <w:r w:rsidRPr="0031703B">
              <w:rPr>
                <w:rFonts w:asciiTheme="majorHAnsi" w:hAnsiTheme="majorHAnsi" w:cstheme="majorHAnsi"/>
                <w:noProof/>
              </w:rPr>
              <w:drawing>
                <wp:inline distT="0" distB="0" distL="0" distR="0" wp14:anchorId="1AF5D8B1" wp14:editId="6486AC14">
                  <wp:extent cx="2244725" cy="149606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7"/>
                          <a:stretch>
                            <a:fillRect/>
                          </a:stretch>
                        </pic:blipFill>
                        <pic:spPr bwMode="auto">
                          <a:xfrm>
                            <a:off x="0" y="0"/>
                            <a:ext cx="2244725" cy="1496060"/>
                          </a:xfrm>
                          <a:prstGeom prst="rect">
                            <a:avLst/>
                          </a:prstGeom>
                        </pic:spPr>
                      </pic:pic>
                    </a:graphicData>
                  </a:graphic>
                </wp:inline>
              </w:drawing>
            </w:r>
          </w:p>
        </w:tc>
      </w:tr>
      <w:tr w:rsidR="007C10A8" w:rsidRPr="0031703B" w14:paraId="29888D63" w14:textId="77777777" w:rsidTr="003756E4">
        <w:trPr>
          <w:trHeight w:val="1800"/>
        </w:trPr>
        <w:tc>
          <w:tcPr>
            <w:tcW w:w="4985" w:type="dxa"/>
          </w:tcPr>
          <w:p w14:paraId="2DC637E9" w14:textId="77777777" w:rsidR="0031703B" w:rsidRDefault="0031703B">
            <w:pPr>
              <w:pStyle w:val="TableContents"/>
              <w:rPr>
                <w:rFonts w:asciiTheme="majorHAnsi" w:hAnsiTheme="majorHAnsi" w:cstheme="majorHAnsi"/>
                <w:b/>
                <w:bCs/>
              </w:rPr>
            </w:pPr>
          </w:p>
          <w:p w14:paraId="60F09F2F" w14:textId="77777777" w:rsidR="0031703B" w:rsidRDefault="0031703B">
            <w:pPr>
              <w:pStyle w:val="TableContents"/>
              <w:rPr>
                <w:rFonts w:asciiTheme="majorHAnsi" w:hAnsiTheme="majorHAnsi" w:cstheme="majorHAnsi"/>
                <w:b/>
                <w:bCs/>
              </w:rPr>
            </w:pPr>
          </w:p>
          <w:p w14:paraId="7C6B4AE7" w14:textId="285BB30C"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 xml:space="preserve">3) </w:t>
            </w:r>
            <w:r w:rsidRPr="0031703B">
              <w:rPr>
                <w:rFonts w:asciiTheme="majorHAnsi" w:hAnsiTheme="majorHAnsi" w:cstheme="majorHAnsi"/>
              </w:rPr>
              <w:t>Plug the power cord into power socket.</w:t>
            </w:r>
          </w:p>
        </w:tc>
        <w:tc>
          <w:tcPr>
            <w:tcW w:w="4986" w:type="dxa"/>
          </w:tcPr>
          <w:p w14:paraId="3B2585BE" w14:textId="77777777" w:rsidR="007C10A8" w:rsidRPr="0031703B" w:rsidRDefault="00000000">
            <w:pPr>
              <w:pStyle w:val="TableContents"/>
              <w:jc w:val="center"/>
              <w:rPr>
                <w:rFonts w:asciiTheme="majorHAnsi" w:hAnsiTheme="majorHAnsi" w:cstheme="majorHAnsi"/>
              </w:rPr>
            </w:pPr>
            <w:r w:rsidRPr="0031703B">
              <w:rPr>
                <w:rFonts w:asciiTheme="majorHAnsi" w:hAnsiTheme="majorHAnsi" w:cstheme="majorHAnsi"/>
                <w:noProof/>
              </w:rPr>
              <w:drawing>
                <wp:inline distT="0" distB="0" distL="0" distR="0" wp14:anchorId="1D847ACC" wp14:editId="036A76F8">
                  <wp:extent cx="1896236" cy="1465545"/>
                  <wp:effectExtent l="0" t="0" r="0" b="1905"/>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8"/>
                          <a:stretch>
                            <a:fillRect/>
                          </a:stretch>
                        </pic:blipFill>
                        <pic:spPr bwMode="auto">
                          <a:xfrm>
                            <a:off x="0" y="0"/>
                            <a:ext cx="1901327" cy="1469480"/>
                          </a:xfrm>
                          <a:prstGeom prst="rect">
                            <a:avLst/>
                          </a:prstGeom>
                        </pic:spPr>
                      </pic:pic>
                    </a:graphicData>
                  </a:graphic>
                </wp:inline>
              </w:drawing>
            </w:r>
          </w:p>
        </w:tc>
      </w:tr>
      <w:tr w:rsidR="007C10A8" w:rsidRPr="0031703B" w14:paraId="507903F9" w14:textId="77777777" w:rsidTr="003756E4">
        <w:trPr>
          <w:trHeight w:val="2274"/>
        </w:trPr>
        <w:tc>
          <w:tcPr>
            <w:tcW w:w="4985" w:type="dxa"/>
          </w:tcPr>
          <w:p w14:paraId="76A4CDC0" w14:textId="77777777"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lastRenderedPageBreak/>
              <w:t xml:space="preserve">4) </w:t>
            </w:r>
            <w:r w:rsidRPr="0031703B">
              <w:rPr>
                <w:rFonts w:asciiTheme="majorHAnsi" w:hAnsiTheme="majorHAnsi" w:cstheme="majorHAnsi"/>
              </w:rPr>
              <w:t>The product will continue to operate while you press the high or low speed button.</w:t>
            </w:r>
          </w:p>
          <w:p w14:paraId="2B764732" w14:textId="77777777" w:rsidR="007C10A8" w:rsidRPr="0031703B" w:rsidRDefault="007C10A8">
            <w:pPr>
              <w:pStyle w:val="TableContents"/>
              <w:rPr>
                <w:rFonts w:asciiTheme="majorHAnsi" w:hAnsiTheme="majorHAnsi" w:cstheme="majorHAnsi"/>
              </w:rPr>
            </w:pPr>
          </w:p>
          <w:p w14:paraId="73961A29" w14:textId="77777777" w:rsidR="007C10A8" w:rsidRPr="0031703B" w:rsidRDefault="00000000">
            <w:pPr>
              <w:pStyle w:val="TableContents"/>
              <w:rPr>
                <w:rFonts w:asciiTheme="majorHAnsi" w:hAnsiTheme="majorHAnsi" w:cstheme="majorHAnsi"/>
                <w:b/>
                <w:bCs/>
              </w:rPr>
            </w:pPr>
            <w:r w:rsidRPr="0031703B">
              <w:rPr>
                <w:rFonts w:asciiTheme="majorHAnsi" w:hAnsiTheme="majorHAnsi" w:cstheme="majorHAnsi"/>
              </w:rPr>
              <w:t>For better and faster blending, hold the beaker with one hand and the main unit with the other, moving it up and down in a reciprocating motion.</w:t>
            </w:r>
          </w:p>
          <w:p w14:paraId="60767E4B" w14:textId="77777777" w:rsidR="007C10A8" w:rsidRPr="0031703B" w:rsidRDefault="007C10A8">
            <w:pPr>
              <w:pStyle w:val="TableContents"/>
              <w:rPr>
                <w:rFonts w:asciiTheme="majorHAnsi" w:hAnsiTheme="majorHAnsi" w:cstheme="majorHAnsi"/>
              </w:rPr>
            </w:pPr>
          </w:p>
          <w:p w14:paraId="3CD7F690" w14:textId="77777777" w:rsidR="007C10A8" w:rsidRPr="0031703B" w:rsidRDefault="00000000">
            <w:pPr>
              <w:pStyle w:val="TableContents"/>
              <w:rPr>
                <w:rFonts w:asciiTheme="majorHAnsi" w:hAnsiTheme="majorHAnsi" w:cstheme="majorHAnsi"/>
                <w:b/>
                <w:bCs/>
              </w:rPr>
            </w:pPr>
            <w:r w:rsidRPr="0031703B">
              <w:rPr>
                <w:rFonts w:asciiTheme="majorHAnsi" w:hAnsiTheme="majorHAnsi" w:cstheme="majorHAnsi"/>
              </w:rPr>
              <w:t>To stop the blender, simply release the speed button.</w:t>
            </w:r>
          </w:p>
        </w:tc>
        <w:tc>
          <w:tcPr>
            <w:tcW w:w="4986" w:type="dxa"/>
          </w:tcPr>
          <w:p w14:paraId="441ABAB1" w14:textId="77777777" w:rsidR="007C10A8" w:rsidRPr="0031703B" w:rsidRDefault="00000000">
            <w:pPr>
              <w:pStyle w:val="TableContents"/>
              <w:jc w:val="center"/>
              <w:rPr>
                <w:rFonts w:asciiTheme="majorHAnsi" w:hAnsiTheme="majorHAnsi" w:cstheme="majorHAnsi"/>
              </w:rPr>
            </w:pPr>
            <w:r w:rsidRPr="0031703B">
              <w:rPr>
                <w:rFonts w:asciiTheme="majorHAnsi" w:hAnsiTheme="majorHAnsi" w:cstheme="majorHAnsi"/>
                <w:noProof/>
              </w:rPr>
              <w:drawing>
                <wp:anchor distT="0" distB="0" distL="0" distR="0" simplePos="0" relativeHeight="12" behindDoc="0" locked="0" layoutInCell="1" allowOverlap="1" wp14:anchorId="680F5D13" wp14:editId="03E203AD">
                  <wp:simplePos x="0" y="0"/>
                  <wp:positionH relativeFrom="column">
                    <wp:posOffset>491490</wp:posOffset>
                  </wp:positionH>
                  <wp:positionV relativeFrom="paragraph">
                    <wp:posOffset>5080</wp:posOffset>
                  </wp:positionV>
                  <wp:extent cx="2537460" cy="1691005"/>
                  <wp:effectExtent l="0" t="0" r="0" b="4445"/>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9"/>
                          <a:stretch>
                            <a:fillRect/>
                          </a:stretch>
                        </pic:blipFill>
                        <pic:spPr bwMode="auto">
                          <a:xfrm>
                            <a:off x="0" y="0"/>
                            <a:ext cx="2537460" cy="1691005"/>
                          </a:xfrm>
                          <a:prstGeom prst="rect">
                            <a:avLst/>
                          </a:prstGeom>
                        </pic:spPr>
                      </pic:pic>
                    </a:graphicData>
                  </a:graphic>
                  <wp14:sizeRelH relativeFrom="margin">
                    <wp14:pctWidth>0</wp14:pctWidth>
                  </wp14:sizeRelH>
                  <wp14:sizeRelV relativeFrom="margin">
                    <wp14:pctHeight>0</wp14:pctHeight>
                  </wp14:sizeRelV>
                </wp:anchor>
              </w:drawing>
            </w:r>
          </w:p>
        </w:tc>
      </w:tr>
      <w:tr w:rsidR="007C10A8" w:rsidRPr="0031703B" w14:paraId="3A54A690" w14:textId="77777777" w:rsidTr="003756E4">
        <w:trPr>
          <w:trHeight w:val="1800"/>
        </w:trPr>
        <w:tc>
          <w:tcPr>
            <w:tcW w:w="4985" w:type="dxa"/>
          </w:tcPr>
          <w:p w14:paraId="4D48D75D" w14:textId="77777777" w:rsidR="0031703B" w:rsidRDefault="0031703B">
            <w:pPr>
              <w:pStyle w:val="TableContents"/>
              <w:rPr>
                <w:rFonts w:asciiTheme="majorHAnsi" w:hAnsiTheme="majorHAnsi" w:cstheme="majorHAnsi"/>
                <w:b/>
                <w:bCs/>
              </w:rPr>
            </w:pPr>
          </w:p>
          <w:p w14:paraId="4AE3E855" w14:textId="77777777" w:rsidR="0031703B" w:rsidRDefault="0031703B">
            <w:pPr>
              <w:pStyle w:val="TableContents"/>
              <w:rPr>
                <w:rFonts w:asciiTheme="majorHAnsi" w:hAnsiTheme="majorHAnsi" w:cstheme="majorHAnsi"/>
                <w:b/>
                <w:bCs/>
              </w:rPr>
            </w:pPr>
          </w:p>
          <w:p w14:paraId="4D9A41F8" w14:textId="7E7ADFAD"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 xml:space="preserve">5) </w:t>
            </w:r>
            <w:r w:rsidRPr="0031703B">
              <w:rPr>
                <w:rFonts w:asciiTheme="majorHAnsi" w:hAnsiTheme="majorHAnsi" w:cstheme="majorHAnsi"/>
              </w:rPr>
              <w:t>Unplug the Blender unit from the power outlet when finished using.</w:t>
            </w:r>
          </w:p>
        </w:tc>
        <w:tc>
          <w:tcPr>
            <w:tcW w:w="4986" w:type="dxa"/>
          </w:tcPr>
          <w:p w14:paraId="31E1B11E" w14:textId="77777777" w:rsidR="007C10A8" w:rsidRPr="0031703B" w:rsidRDefault="00000000">
            <w:pPr>
              <w:pStyle w:val="TableContents"/>
              <w:jc w:val="center"/>
              <w:rPr>
                <w:rFonts w:asciiTheme="majorHAnsi" w:hAnsiTheme="majorHAnsi" w:cstheme="majorHAnsi"/>
              </w:rPr>
            </w:pPr>
            <w:r w:rsidRPr="0031703B">
              <w:rPr>
                <w:rFonts w:asciiTheme="majorHAnsi" w:hAnsiTheme="majorHAnsi" w:cstheme="majorHAnsi"/>
                <w:noProof/>
              </w:rPr>
              <w:drawing>
                <wp:inline distT="0" distB="0" distL="0" distR="0" wp14:anchorId="3682D159" wp14:editId="33FE99BA">
                  <wp:extent cx="2251413" cy="1691013"/>
                  <wp:effectExtent l="0" t="0" r="0" b="4445"/>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0"/>
                          <a:stretch>
                            <a:fillRect/>
                          </a:stretch>
                        </pic:blipFill>
                        <pic:spPr bwMode="auto">
                          <a:xfrm>
                            <a:off x="0" y="0"/>
                            <a:ext cx="2259140" cy="1696817"/>
                          </a:xfrm>
                          <a:prstGeom prst="rect">
                            <a:avLst/>
                          </a:prstGeom>
                        </pic:spPr>
                      </pic:pic>
                    </a:graphicData>
                  </a:graphic>
                </wp:inline>
              </w:drawing>
            </w:r>
          </w:p>
        </w:tc>
      </w:tr>
    </w:tbl>
    <w:p w14:paraId="5C86B3E8" w14:textId="77777777" w:rsidR="007C10A8" w:rsidRPr="0031703B" w:rsidRDefault="007C10A8">
      <w:pPr>
        <w:jc w:val="center"/>
        <w:rPr>
          <w:rFonts w:asciiTheme="majorHAnsi" w:hAnsiTheme="majorHAnsi" w:cstheme="majorHAnsi"/>
        </w:rPr>
      </w:pPr>
    </w:p>
    <w:p w14:paraId="36B0C411" w14:textId="77777777" w:rsidR="007C10A8" w:rsidRPr="0031703B" w:rsidRDefault="007C10A8">
      <w:pPr>
        <w:jc w:val="center"/>
        <w:rPr>
          <w:rFonts w:asciiTheme="majorHAnsi" w:hAnsiTheme="majorHAnsi" w:cstheme="majorHAnsi"/>
        </w:rPr>
      </w:pPr>
    </w:p>
    <w:p w14:paraId="365E9286" w14:textId="77777777" w:rsidR="007C10A8" w:rsidRPr="0031703B" w:rsidRDefault="007C10A8">
      <w:pPr>
        <w:rPr>
          <w:rFonts w:asciiTheme="majorHAnsi" w:hAnsiTheme="majorHAnsi" w:cstheme="majorHAnsi"/>
          <w:b/>
          <w:bCs/>
        </w:rPr>
      </w:pPr>
    </w:p>
    <w:p w14:paraId="6527EA0E" w14:textId="77777777" w:rsidR="007C10A8" w:rsidRPr="0031703B" w:rsidRDefault="007C10A8">
      <w:pPr>
        <w:rPr>
          <w:rFonts w:asciiTheme="majorHAnsi" w:hAnsiTheme="majorHAnsi" w:cstheme="majorHAnsi"/>
          <w:b/>
          <w:bCs/>
        </w:rPr>
      </w:pPr>
    </w:p>
    <w:p w14:paraId="474B10F3" w14:textId="77777777" w:rsidR="007C10A8" w:rsidRPr="0031703B" w:rsidRDefault="00000000">
      <w:pPr>
        <w:rPr>
          <w:rFonts w:asciiTheme="majorHAnsi" w:hAnsiTheme="majorHAnsi" w:cstheme="majorHAnsi"/>
          <w:b/>
          <w:bCs/>
        </w:rPr>
      </w:pPr>
      <w:r w:rsidRPr="0031703B">
        <w:rPr>
          <w:rFonts w:asciiTheme="majorHAnsi" w:hAnsiTheme="majorHAnsi" w:cstheme="majorHAnsi"/>
          <w:b/>
          <w:bCs/>
        </w:rPr>
        <w:t>Attention:</w:t>
      </w:r>
    </w:p>
    <w:p w14:paraId="25D60967" w14:textId="77777777" w:rsidR="007C10A8" w:rsidRPr="0031703B" w:rsidRDefault="007C10A8">
      <w:pPr>
        <w:rPr>
          <w:rFonts w:asciiTheme="majorHAnsi" w:hAnsiTheme="majorHAnsi" w:cstheme="majorHAnsi"/>
          <w:b/>
          <w:bCs/>
        </w:rPr>
      </w:pPr>
    </w:p>
    <w:p w14:paraId="1F338711" w14:textId="77777777" w:rsidR="007C10A8" w:rsidRPr="0031703B" w:rsidRDefault="00000000">
      <w:pPr>
        <w:rPr>
          <w:rFonts w:asciiTheme="majorHAnsi" w:hAnsiTheme="majorHAnsi" w:cstheme="majorHAnsi"/>
        </w:rPr>
      </w:pPr>
      <w:r w:rsidRPr="0031703B">
        <w:rPr>
          <w:rFonts w:asciiTheme="majorHAnsi" w:hAnsiTheme="majorHAnsi" w:cstheme="majorHAnsi"/>
          <w:b/>
          <w:bCs/>
        </w:rPr>
        <w:t>Meat:</w:t>
      </w:r>
      <w:r w:rsidRPr="0031703B">
        <w:rPr>
          <w:rFonts w:asciiTheme="majorHAnsi" w:hAnsiTheme="majorHAnsi" w:cstheme="majorHAnsi"/>
        </w:rPr>
        <w:t xml:space="preserve"> (Max 300g): Use high speed for up to 10 seconds. For best results, use lean meat with less than 20% fat.</w:t>
      </w:r>
    </w:p>
    <w:p w14:paraId="16D15811" w14:textId="77777777" w:rsidR="007C10A8" w:rsidRPr="0031703B" w:rsidRDefault="007C10A8">
      <w:pPr>
        <w:rPr>
          <w:rFonts w:asciiTheme="majorHAnsi" w:hAnsiTheme="majorHAnsi" w:cstheme="majorHAnsi"/>
        </w:rPr>
      </w:pPr>
    </w:p>
    <w:p w14:paraId="782C4330" w14:textId="77777777" w:rsidR="007C10A8" w:rsidRPr="0031703B" w:rsidRDefault="00000000">
      <w:pPr>
        <w:rPr>
          <w:rFonts w:asciiTheme="majorHAnsi" w:hAnsiTheme="majorHAnsi" w:cstheme="majorHAnsi"/>
        </w:rPr>
      </w:pPr>
      <w:r w:rsidRPr="0031703B">
        <w:rPr>
          <w:rFonts w:asciiTheme="majorHAnsi" w:hAnsiTheme="majorHAnsi" w:cstheme="majorHAnsi"/>
          <w:b/>
          <w:bCs/>
        </w:rPr>
        <w:t>Vegetables:</w:t>
      </w:r>
      <w:r w:rsidRPr="0031703B">
        <w:rPr>
          <w:rFonts w:asciiTheme="majorHAnsi" w:hAnsiTheme="majorHAnsi" w:cstheme="majorHAnsi"/>
        </w:rPr>
        <w:t xml:space="preserve"> Use low speed for about 15 seconds.</w:t>
      </w:r>
    </w:p>
    <w:p w14:paraId="551A7F6C" w14:textId="77777777" w:rsidR="007C10A8" w:rsidRPr="0031703B" w:rsidRDefault="007C10A8">
      <w:pPr>
        <w:rPr>
          <w:rFonts w:asciiTheme="majorHAnsi" w:hAnsiTheme="majorHAnsi" w:cstheme="majorHAnsi"/>
        </w:rPr>
      </w:pPr>
    </w:p>
    <w:p w14:paraId="74973D27" w14:textId="77777777" w:rsidR="007C10A8" w:rsidRPr="0031703B" w:rsidRDefault="00000000">
      <w:pPr>
        <w:rPr>
          <w:rFonts w:asciiTheme="majorHAnsi" w:hAnsiTheme="majorHAnsi" w:cstheme="majorHAnsi"/>
        </w:rPr>
      </w:pPr>
      <w:r w:rsidRPr="0031703B">
        <w:rPr>
          <w:rFonts w:asciiTheme="majorHAnsi" w:hAnsiTheme="majorHAnsi" w:cstheme="majorHAnsi"/>
          <w:b/>
          <w:bCs/>
        </w:rPr>
        <w:t>Rest Periods:</w:t>
      </w:r>
      <w:r w:rsidRPr="0031703B">
        <w:rPr>
          <w:rFonts w:asciiTheme="majorHAnsi" w:hAnsiTheme="majorHAnsi" w:cstheme="majorHAnsi"/>
        </w:rPr>
        <w:t xml:space="preserve"> Always rest the appliance for 2 minutes after each use. After 3 uses, let the motor cool down for 30 minutes.</w:t>
      </w:r>
    </w:p>
    <w:p w14:paraId="69120916" w14:textId="77777777" w:rsidR="007C10A8" w:rsidRPr="0031703B" w:rsidRDefault="007C10A8">
      <w:pPr>
        <w:rPr>
          <w:rFonts w:asciiTheme="majorHAnsi" w:hAnsiTheme="majorHAnsi" w:cstheme="majorHAnsi"/>
        </w:rPr>
      </w:pPr>
    </w:p>
    <w:p w14:paraId="73F37E03" w14:textId="0ECA93F2" w:rsidR="007C10A8" w:rsidRPr="0031703B" w:rsidRDefault="00000000">
      <w:pPr>
        <w:rPr>
          <w:rFonts w:asciiTheme="majorHAnsi" w:hAnsiTheme="majorHAnsi" w:cstheme="majorHAnsi"/>
          <w:b/>
          <w:bCs/>
        </w:rPr>
      </w:pPr>
      <w:r w:rsidRPr="0031703B">
        <w:rPr>
          <w:rFonts w:asciiTheme="majorHAnsi" w:hAnsiTheme="majorHAnsi" w:cstheme="majorHAnsi"/>
          <w:b/>
          <w:bCs/>
        </w:rPr>
        <w:t>How to use the Chopper:</w:t>
      </w:r>
    </w:p>
    <w:tbl>
      <w:tblPr>
        <w:tblW w:w="9950" w:type="dxa"/>
        <w:tblInd w:w="-14" w:type="dxa"/>
        <w:tblLayout w:type="fixed"/>
        <w:tblCellMar>
          <w:top w:w="55" w:type="dxa"/>
          <w:left w:w="55" w:type="dxa"/>
          <w:bottom w:w="55" w:type="dxa"/>
          <w:right w:w="55" w:type="dxa"/>
        </w:tblCellMar>
        <w:tblLook w:val="04A0" w:firstRow="1" w:lastRow="0" w:firstColumn="1" w:lastColumn="0" w:noHBand="0" w:noVBand="1"/>
      </w:tblPr>
      <w:tblGrid>
        <w:gridCol w:w="5000"/>
        <w:gridCol w:w="4950"/>
      </w:tblGrid>
      <w:tr w:rsidR="007C10A8" w:rsidRPr="0031703B" w14:paraId="1B49AD6A" w14:textId="77777777" w:rsidTr="003756E4">
        <w:trPr>
          <w:trHeight w:val="4013"/>
        </w:trPr>
        <w:tc>
          <w:tcPr>
            <w:tcW w:w="4999" w:type="dxa"/>
          </w:tcPr>
          <w:p w14:paraId="7F75C900" w14:textId="77777777" w:rsidR="0031703B" w:rsidRDefault="0031703B">
            <w:pPr>
              <w:pStyle w:val="TableContents"/>
              <w:rPr>
                <w:rFonts w:asciiTheme="majorHAnsi" w:hAnsiTheme="majorHAnsi" w:cstheme="majorHAnsi"/>
              </w:rPr>
            </w:pPr>
          </w:p>
          <w:p w14:paraId="5A858677" w14:textId="77777777" w:rsidR="0031703B" w:rsidRDefault="0031703B">
            <w:pPr>
              <w:pStyle w:val="TableContents"/>
              <w:rPr>
                <w:rFonts w:asciiTheme="majorHAnsi" w:hAnsiTheme="majorHAnsi" w:cstheme="majorHAnsi"/>
              </w:rPr>
            </w:pPr>
          </w:p>
          <w:p w14:paraId="5F361DF1" w14:textId="64ACF6D0" w:rsidR="007C10A8" w:rsidRPr="0031703B" w:rsidRDefault="00000000">
            <w:pPr>
              <w:pStyle w:val="TableContents"/>
              <w:rPr>
                <w:rFonts w:asciiTheme="majorHAnsi" w:hAnsiTheme="majorHAnsi" w:cstheme="majorHAnsi"/>
                <w:b/>
                <w:bCs/>
              </w:rPr>
            </w:pPr>
            <w:r w:rsidRPr="0031703B">
              <w:rPr>
                <w:rFonts w:asciiTheme="majorHAnsi" w:hAnsiTheme="majorHAnsi" w:cstheme="majorHAnsi"/>
              </w:rPr>
              <w:t xml:space="preserve">This accessory is especially suitable for chopping meat, ginger, garlic, and for preparing carrot granules, chili sauce, and more. </w:t>
            </w:r>
          </w:p>
        </w:tc>
        <w:tc>
          <w:tcPr>
            <w:tcW w:w="4950" w:type="dxa"/>
          </w:tcPr>
          <w:p w14:paraId="3A279346" w14:textId="77777777" w:rsidR="007C10A8" w:rsidRPr="0031703B" w:rsidRDefault="00000000" w:rsidP="003756E4">
            <w:pPr>
              <w:pStyle w:val="TableContents"/>
              <w:rPr>
                <w:rFonts w:asciiTheme="majorHAnsi" w:hAnsiTheme="majorHAnsi" w:cstheme="majorHAnsi"/>
              </w:rPr>
            </w:pPr>
            <w:r w:rsidRPr="0031703B">
              <w:rPr>
                <w:rFonts w:asciiTheme="majorHAnsi" w:hAnsiTheme="majorHAnsi" w:cstheme="majorHAnsi"/>
                <w:noProof/>
              </w:rPr>
              <w:drawing>
                <wp:inline distT="0" distB="0" distL="0" distR="0" wp14:anchorId="23B1D594" wp14:editId="12818B52">
                  <wp:extent cx="2104372" cy="3156558"/>
                  <wp:effectExtent l="0" t="0" r="0" b="6350"/>
                  <wp:docPr id="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pic:cNvPicPr>
                            <a:picLocks noChangeAspect="1" noChangeArrowheads="1"/>
                          </pic:cNvPicPr>
                        </pic:nvPicPr>
                        <pic:blipFill>
                          <a:blip r:embed="rId11"/>
                          <a:stretch>
                            <a:fillRect/>
                          </a:stretch>
                        </pic:blipFill>
                        <pic:spPr bwMode="auto">
                          <a:xfrm>
                            <a:off x="0" y="0"/>
                            <a:ext cx="2107990" cy="3161985"/>
                          </a:xfrm>
                          <a:prstGeom prst="rect">
                            <a:avLst/>
                          </a:prstGeom>
                        </pic:spPr>
                      </pic:pic>
                    </a:graphicData>
                  </a:graphic>
                </wp:inline>
              </w:drawing>
            </w:r>
          </w:p>
        </w:tc>
      </w:tr>
      <w:tr w:rsidR="007C10A8" w:rsidRPr="0031703B" w14:paraId="22D91E02" w14:textId="77777777" w:rsidTr="003756E4">
        <w:tc>
          <w:tcPr>
            <w:tcW w:w="4999" w:type="dxa"/>
          </w:tcPr>
          <w:p w14:paraId="28853894" w14:textId="77777777" w:rsidR="0031703B" w:rsidRDefault="0031703B">
            <w:pPr>
              <w:pStyle w:val="TableContents"/>
              <w:rPr>
                <w:rFonts w:asciiTheme="majorHAnsi" w:hAnsiTheme="majorHAnsi" w:cstheme="majorHAnsi"/>
                <w:b/>
                <w:bCs/>
              </w:rPr>
            </w:pPr>
          </w:p>
          <w:p w14:paraId="748E6BD5" w14:textId="4F847B91"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1)</w:t>
            </w:r>
            <w:r w:rsidRPr="0031703B">
              <w:rPr>
                <w:rFonts w:asciiTheme="majorHAnsi" w:hAnsiTheme="majorHAnsi" w:cstheme="majorHAnsi"/>
              </w:rPr>
              <w:t xml:space="preserve"> Set the chopping Blade into the Chopping Shaft. </w:t>
            </w:r>
          </w:p>
          <w:p w14:paraId="16CBD0A7" w14:textId="77777777" w:rsidR="007C10A8" w:rsidRPr="0031703B" w:rsidRDefault="007C10A8">
            <w:pPr>
              <w:pStyle w:val="TableContents"/>
              <w:rPr>
                <w:rFonts w:asciiTheme="majorHAnsi" w:hAnsiTheme="majorHAnsi" w:cstheme="majorHAnsi"/>
              </w:rPr>
            </w:pPr>
          </w:p>
        </w:tc>
        <w:tc>
          <w:tcPr>
            <w:tcW w:w="4950" w:type="dxa"/>
          </w:tcPr>
          <w:p w14:paraId="24105D54" w14:textId="77777777" w:rsidR="007C10A8" w:rsidRPr="0031703B" w:rsidRDefault="00000000" w:rsidP="003756E4">
            <w:pPr>
              <w:pStyle w:val="TableContents"/>
              <w:rPr>
                <w:rFonts w:asciiTheme="majorHAnsi" w:hAnsiTheme="majorHAnsi" w:cstheme="majorHAnsi"/>
              </w:rPr>
            </w:pPr>
            <w:r w:rsidRPr="0031703B">
              <w:rPr>
                <w:rFonts w:asciiTheme="majorHAnsi" w:hAnsiTheme="majorHAnsi" w:cstheme="majorHAnsi"/>
                <w:noProof/>
              </w:rPr>
              <w:drawing>
                <wp:inline distT="0" distB="0" distL="0" distR="0" wp14:anchorId="5FFD96B6" wp14:editId="1E8BAE25">
                  <wp:extent cx="3073400" cy="2048510"/>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2"/>
                          <a:stretch>
                            <a:fillRect/>
                          </a:stretch>
                        </pic:blipFill>
                        <pic:spPr bwMode="auto">
                          <a:xfrm>
                            <a:off x="0" y="0"/>
                            <a:ext cx="3073400" cy="2048510"/>
                          </a:xfrm>
                          <a:prstGeom prst="rect">
                            <a:avLst/>
                          </a:prstGeom>
                        </pic:spPr>
                      </pic:pic>
                    </a:graphicData>
                  </a:graphic>
                </wp:inline>
              </w:drawing>
            </w:r>
          </w:p>
        </w:tc>
      </w:tr>
      <w:tr w:rsidR="007C10A8" w:rsidRPr="0031703B" w14:paraId="0F6D185F" w14:textId="77777777" w:rsidTr="003756E4">
        <w:tc>
          <w:tcPr>
            <w:tcW w:w="4999" w:type="dxa"/>
          </w:tcPr>
          <w:p w14:paraId="1E0FB598" w14:textId="77777777" w:rsidR="0031703B" w:rsidRDefault="0031703B">
            <w:pPr>
              <w:pStyle w:val="TableContents"/>
              <w:rPr>
                <w:rFonts w:asciiTheme="majorHAnsi" w:hAnsiTheme="majorHAnsi" w:cstheme="majorHAnsi"/>
                <w:b/>
                <w:bCs/>
              </w:rPr>
            </w:pPr>
          </w:p>
          <w:p w14:paraId="7E60F8EE" w14:textId="31CCEF93"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 xml:space="preserve">2) </w:t>
            </w:r>
            <w:r w:rsidRPr="0031703B">
              <w:rPr>
                <w:rFonts w:asciiTheme="majorHAnsi" w:hAnsiTheme="majorHAnsi" w:cstheme="majorHAnsi"/>
              </w:rPr>
              <w:t>Cut the food into appropriate shape an</w:t>
            </w:r>
            <w:r w:rsidR="0031703B">
              <w:rPr>
                <w:rFonts w:asciiTheme="majorHAnsi" w:hAnsiTheme="majorHAnsi" w:cstheme="majorHAnsi"/>
              </w:rPr>
              <w:t>d</w:t>
            </w:r>
            <w:r w:rsidRPr="0031703B">
              <w:rPr>
                <w:rFonts w:asciiTheme="majorHAnsi" w:hAnsiTheme="majorHAnsi" w:cstheme="majorHAnsi"/>
              </w:rPr>
              <w:t xml:space="preserve"> size. For Example: Cut meat into 2cm x 2cm x 6cm; cut onion into 4-6 disc, etc. Put the prepared food into the chopper and lock the chopper lid.</w:t>
            </w:r>
          </w:p>
        </w:tc>
        <w:tc>
          <w:tcPr>
            <w:tcW w:w="4950" w:type="dxa"/>
          </w:tcPr>
          <w:p w14:paraId="693ACA3B" w14:textId="77777777" w:rsidR="007C10A8" w:rsidRPr="0031703B" w:rsidRDefault="00000000">
            <w:pPr>
              <w:pStyle w:val="TableContents"/>
              <w:jc w:val="center"/>
              <w:rPr>
                <w:rFonts w:asciiTheme="majorHAnsi" w:hAnsiTheme="majorHAnsi" w:cstheme="majorHAnsi"/>
              </w:rPr>
            </w:pPr>
            <w:r w:rsidRPr="0031703B">
              <w:rPr>
                <w:rFonts w:asciiTheme="majorHAnsi" w:hAnsiTheme="majorHAnsi" w:cstheme="majorHAnsi"/>
                <w:noProof/>
              </w:rPr>
              <w:drawing>
                <wp:inline distT="0" distB="0" distL="0" distR="0" wp14:anchorId="6FA475BD" wp14:editId="02C926A8">
                  <wp:extent cx="3007325" cy="2004165"/>
                  <wp:effectExtent l="0" t="0" r="3175"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3"/>
                          <a:stretch>
                            <a:fillRect/>
                          </a:stretch>
                        </pic:blipFill>
                        <pic:spPr bwMode="auto">
                          <a:xfrm>
                            <a:off x="0" y="0"/>
                            <a:ext cx="3012319" cy="2007493"/>
                          </a:xfrm>
                          <a:prstGeom prst="rect">
                            <a:avLst/>
                          </a:prstGeom>
                        </pic:spPr>
                      </pic:pic>
                    </a:graphicData>
                  </a:graphic>
                </wp:inline>
              </w:drawing>
            </w:r>
          </w:p>
        </w:tc>
      </w:tr>
      <w:tr w:rsidR="007C10A8" w:rsidRPr="0031703B" w14:paraId="655499C1" w14:textId="77777777" w:rsidTr="003756E4">
        <w:trPr>
          <w:trHeight w:val="1488"/>
        </w:trPr>
        <w:tc>
          <w:tcPr>
            <w:tcW w:w="4999" w:type="dxa"/>
          </w:tcPr>
          <w:p w14:paraId="79704995" w14:textId="77777777" w:rsidR="0031703B" w:rsidRDefault="0031703B">
            <w:pPr>
              <w:pStyle w:val="TableContents"/>
              <w:rPr>
                <w:rFonts w:asciiTheme="majorHAnsi" w:hAnsiTheme="majorHAnsi" w:cstheme="majorHAnsi"/>
                <w:b/>
                <w:bCs/>
              </w:rPr>
            </w:pPr>
          </w:p>
          <w:p w14:paraId="674CAD4E" w14:textId="5BB63DDE"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 xml:space="preserve">3) </w:t>
            </w:r>
            <w:r w:rsidRPr="0031703B">
              <w:rPr>
                <w:rFonts w:asciiTheme="majorHAnsi" w:hAnsiTheme="majorHAnsi" w:cstheme="majorHAnsi"/>
              </w:rPr>
              <w:t>Align the main unit with the chopper lid and secure it using the turn-lock clasp. Plug in the power cord and press the switch button to start. Release the switch button once the food is chopped to your desired size—the unit will stop automatically. Finally, unplug the power cord and pour out the processed food.</w:t>
            </w:r>
          </w:p>
        </w:tc>
        <w:tc>
          <w:tcPr>
            <w:tcW w:w="4950" w:type="dxa"/>
          </w:tcPr>
          <w:p w14:paraId="03A17D67" w14:textId="77777777" w:rsidR="007C10A8" w:rsidRPr="0031703B" w:rsidRDefault="00000000">
            <w:pPr>
              <w:pStyle w:val="TableContents"/>
              <w:jc w:val="center"/>
              <w:rPr>
                <w:rFonts w:asciiTheme="majorHAnsi" w:hAnsiTheme="majorHAnsi" w:cstheme="majorHAnsi"/>
              </w:rPr>
            </w:pPr>
            <w:r w:rsidRPr="0031703B">
              <w:rPr>
                <w:rFonts w:asciiTheme="majorHAnsi" w:hAnsiTheme="majorHAnsi" w:cstheme="majorHAnsi"/>
                <w:noProof/>
              </w:rPr>
              <w:drawing>
                <wp:inline distT="0" distB="0" distL="0" distR="0" wp14:anchorId="77A16541" wp14:editId="496B7CAB">
                  <wp:extent cx="3251176" cy="2167003"/>
                  <wp:effectExtent l="0" t="0" r="6985" b="508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4"/>
                          <a:stretch>
                            <a:fillRect/>
                          </a:stretch>
                        </pic:blipFill>
                        <pic:spPr bwMode="auto">
                          <a:xfrm>
                            <a:off x="0" y="0"/>
                            <a:ext cx="3259502" cy="2172552"/>
                          </a:xfrm>
                          <a:prstGeom prst="rect">
                            <a:avLst/>
                          </a:prstGeom>
                        </pic:spPr>
                      </pic:pic>
                    </a:graphicData>
                  </a:graphic>
                </wp:inline>
              </w:drawing>
            </w:r>
          </w:p>
        </w:tc>
      </w:tr>
    </w:tbl>
    <w:p w14:paraId="799B69EF" w14:textId="77777777" w:rsidR="007C10A8" w:rsidRPr="0031703B" w:rsidRDefault="007C10A8">
      <w:pPr>
        <w:rPr>
          <w:rFonts w:asciiTheme="majorHAnsi" w:hAnsiTheme="majorHAnsi" w:cstheme="majorHAnsi"/>
          <w:b/>
          <w:bCs/>
        </w:rPr>
      </w:pPr>
    </w:p>
    <w:p w14:paraId="0DDBB237" w14:textId="77777777" w:rsidR="003756E4" w:rsidRPr="0031703B" w:rsidRDefault="003756E4">
      <w:pPr>
        <w:pStyle w:val="TableContents"/>
        <w:rPr>
          <w:rFonts w:asciiTheme="majorHAnsi" w:hAnsiTheme="majorHAnsi" w:cstheme="majorHAnsi"/>
          <w:b/>
          <w:bCs/>
        </w:rPr>
      </w:pPr>
    </w:p>
    <w:p w14:paraId="6F7FA823" w14:textId="77777777" w:rsidR="003756E4" w:rsidRPr="0031703B" w:rsidRDefault="003756E4">
      <w:pPr>
        <w:pStyle w:val="TableContents"/>
        <w:rPr>
          <w:rFonts w:asciiTheme="majorHAnsi" w:hAnsiTheme="majorHAnsi" w:cstheme="majorHAnsi"/>
          <w:b/>
          <w:bCs/>
        </w:rPr>
      </w:pPr>
    </w:p>
    <w:p w14:paraId="49052E95" w14:textId="77777777" w:rsidR="003756E4" w:rsidRPr="0031703B" w:rsidRDefault="003756E4">
      <w:pPr>
        <w:pStyle w:val="TableContents"/>
        <w:rPr>
          <w:rFonts w:asciiTheme="majorHAnsi" w:hAnsiTheme="majorHAnsi" w:cstheme="majorHAnsi"/>
          <w:b/>
          <w:bCs/>
        </w:rPr>
      </w:pPr>
    </w:p>
    <w:p w14:paraId="2A244D77" w14:textId="77777777" w:rsidR="003756E4" w:rsidRPr="0031703B" w:rsidRDefault="003756E4">
      <w:pPr>
        <w:pStyle w:val="TableContents"/>
        <w:rPr>
          <w:rFonts w:asciiTheme="majorHAnsi" w:hAnsiTheme="majorHAnsi" w:cstheme="majorHAnsi"/>
          <w:b/>
          <w:bCs/>
        </w:rPr>
      </w:pPr>
    </w:p>
    <w:p w14:paraId="572447C2" w14:textId="77777777" w:rsidR="003756E4" w:rsidRPr="0031703B" w:rsidRDefault="003756E4">
      <w:pPr>
        <w:pStyle w:val="TableContents"/>
        <w:rPr>
          <w:rFonts w:asciiTheme="majorHAnsi" w:hAnsiTheme="majorHAnsi" w:cstheme="majorHAnsi"/>
          <w:b/>
          <w:bCs/>
        </w:rPr>
      </w:pPr>
    </w:p>
    <w:p w14:paraId="5E81D8C3" w14:textId="77777777" w:rsidR="003756E4" w:rsidRPr="0031703B" w:rsidRDefault="003756E4">
      <w:pPr>
        <w:pStyle w:val="TableContents"/>
        <w:rPr>
          <w:rFonts w:asciiTheme="majorHAnsi" w:hAnsiTheme="majorHAnsi" w:cstheme="majorHAnsi"/>
          <w:b/>
          <w:bCs/>
        </w:rPr>
      </w:pPr>
    </w:p>
    <w:p w14:paraId="71971A98" w14:textId="77777777" w:rsidR="003756E4" w:rsidRPr="0031703B" w:rsidRDefault="003756E4">
      <w:pPr>
        <w:pStyle w:val="TableContents"/>
        <w:rPr>
          <w:rFonts w:asciiTheme="majorHAnsi" w:hAnsiTheme="majorHAnsi" w:cstheme="majorHAnsi"/>
          <w:b/>
          <w:bCs/>
        </w:rPr>
      </w:pPr>
    </w:p>
    <w:p w14:paraId="693CA442" w14:textId="77777777" w:rsidR="003756E4" w:rsidRPr="0031703B" w:rsidRDefault="003756E4">
      <w:pPr>
        <w:pStyle w:val="TableContents"/>
        <w:rPr>
          <w:rFonts w:asciiTheme="majorHAnsi" w:hAnsiTheme="majorHAnsi" w:cstheme="majorHAnsi"/>
          <w:b/>
          <w:bCs/>
        </w:rPr>
      </w:pPr>
    </w:p>
    <w:p w14:paraId="196BF435" w14:textId="77777777" w:rsidR="003756E4" w:rsidRPr="0031703B" w:rsidRDefault="003756E4">
      <w:pPr>
        <w:pStyle w:val="TableContents"/>
        <w:rPr>
          <w:rFonts w:asciiTheme="majorHAnsi" w:hAnsiTheme="majorHAnsi" w:cstheme="majorHAnsi"/>
          <w:b/>
          <w:bCs/>
        </w:rPr>
      </w:pPr>
    </w:p>
    <w:p w14:paraId="35E16B60" w14:textId="77777777" w:rsidR="003756E4" w:rsidRPr="0031703B" w:rsidRDefault="003756E4">
      <w:pPr>
        <w:pStyle w:val="TableContents"/>
        <w:rPr>
          <w:rFonts w:asciiTheme="majorHAnsi" w:hAnsiTheme="majorHAnsi" w:cstheme="majorHAnsi"/>
          <w:b/>
          <w:bCs/>
        </w:rPr>
      </w:pPr>
    </w:p>
    <w:p w14:paraId="429566DB" w14:textId="77777777" w:rsidR="003756E4" w:rsidRPr="0031703B" w:rsidRDefault="003756E4">
      <w:pPr>
        <w:pStyle w:val="TableContents"/>
        <w:rPr>
          <w:rFonts w:asciiTheme="majorHAnsi" w:hAnsiTheme="majorHAnsi" w:cstheme="majorHAnsi"/>
          <w:b/>
          <w:bCs/>
        </w:rPr>
      </w:pPr>
    </w:p>
    <w:p w14:paraId="5A3BFA72" w14:textId="6718EEFE"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How to use the Whisk:</w:t>
      </w:r>
    </w:p>
    <w:p w14:paraId="4A03D4BC" w14:textId="77777777" w:rsidR="007C10A8" w:rsidRPr="0031703B" w:rsidRDefault="007C10A8">
      <w:pPr>
        <w:pStyle w:val="TableContents"/>
        <w:rPr>
          <w:rFonts w:asciiTheme="majorHAnsi" w:hAnsiTheme="majorHAnsi" w:cstheme="majorHAnsi"/>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985"/>
        <w:gridCol w:w="4987"/>
      </w:tblGrid>
      <w:tr w:rsidR="007C10A8" w:rsidRPr="0031703B" w14:paraId="654F3E96" w14:textId="77777777" w:rsidTr="003756E4">
        <w:trPr>
          <w:trHeight w:val="4201"/>
        </w:trPr>
        <w:tc>
          <w:tcPr>
            <w:tcW w:w="4985" w:type="dxa"/>
          </w:tcPr>
          <w:p w14:paraId="10050AAA" w14:textId="77777777"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 xml:space="preserve">1) </w:t>
            </w:r>
            <w:r w:rsidRPr="0031703B">
              <w:rPr>
                <w:rFonts w:asciiTheme="majorHAnsi" w:hAnsiTheme="majorHAnsi" w:cstheme="majorHAnsi"/>
              </w:rPr>
              <w:t>Insert the whisk into the egg white beating component, then lock it into the main unit.</w:t>
            </w:r>
          </w:p>
        </w:tc>
        <w:tc>
          <w:tcPr>
            <w:tcW w:w="4986" w:type="dxa"/>
          </w:tcPr>
          <w:p w14:paraId="2C76D17C" w14:textId="77777777" w:rsidR="007C10A8" w:rsidRPr="0031703B" w:rsidRDefault="00000000">
            <w:pPr>
              <w:pStyle w:val="TableContents"/>
              <w:jc w:val="center"/>
              <w:rPr>
                <w:rFonts w:asciiTheme="majorHAnsi" w:hAnsiTheme="majorHAnsi" w:cstheme="majorHAnsi"/>
              </w:rPr>
            </w:pPr>
            <w:r w:rsidRPr="0031703B">
              <w:rPr>
                <w:rFonts w:asciiTheme="majorHAnsi" w:hAnsiTheme="majorHAnsi" w:cstheme="majorHAnsi"/>
                <w:noProof/>
              </w:rPr>
              <w:drawing>
                <wp:inline distT="0" distB="0" distL="0" distR="0" wp14:anchorId="42B1FA81" wp14:editId="5D15FF2A">
                  <wp:extent cx="1127343" cy="3662973"/>
                  <wp:effectExtent l="0" t="0" r="0" b="0"/>
                  <wp:docPr id="1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pic:cNvPicPr>
                            <a:picLocks noChangeAspect="1" noChangeArrowheads="1"/>
                          </pic:cNvPicPr>
                        </pic:nvPicPr>
                        <pic:blipFill>
                          <a:blip r:embed="rId15"/>
                          <a:stretch>
                            <a:fillRect/>
                          </a:stretch>
                        </pic:blipFill>
                        <pic:spPr bwMode="auto">
                          <a:xfrm>
                            <a:off x="0" y="0"/>
                            <a:ext cx="1130229" cy="3672349"/>
                          </a:xfrm>
                          <a:prstGeom prst="rect">
                            <a:avLst/>
                          </a:prstGeom>
                        </pic:spPr>
                      </pic:pic>
                    </a:graphicData>
                  </a:graphic>
                </wp:inline>
              </w:drawing>
            </w:r>
          </w:p>
        </w:tc>
      </w:tr>
      <w:tr w:rsidR="007C10A8" w:rsidRPr="0031703B" w14:paraId="270DDFC1" w14:textId="77777777" w:rsidTr="003756E4">
        <w:trPr>
          <w:trHeight w:val="3644"/>
        </w:trPr>
        <w:tc>
          <w:tcPr>
            <w:tcW w:w="4985" w:type="dxa"/>
          </w:tcPr>
          <w:p w14:paraId="333A25CE" w14:textId="77777777" w:rsidR="003756E4" w:rsidRPr="0031703B" w:rsidRDefault="003756E4">
            <w:pPr>
              <w:pStyle w:val="TableContents"/>
              <w:rPr>
                <w:rFonts w:asciiTheme="majorHAnsi" w:hAnsiTheme="majorHAnsi" w:cstheme="majorHAnsi"/>
                <w:b/>
                <w:bCs/>
              </w:rPr>
            </w:pPr>
          </w:p>
          <w:p w14:paraId="358AA377" w14:textId="77777777" w:rsidR="003756E4" w:rsidRPr="0031703B" w:rsidRDefault="003756E4">
            <w:pPr>
              <w:pStyle w:val="TableContents"/>
              <w:rPr>
                <w:rFonts w:asciiTheme="majorHAnsi" w:hAnsiTheme="majorHAnsi" w:cstheme="majorHAnsi"/>
                <w:b/>
                <w:bCs/>
              </w:rPr>
            </w:pPr>
          </w:p>
          <w:p w14:paraId="576AAF8B" w14:textId="77777777" w:rsidR="003756E4" w:rsidRPr="0031703B" w:rsidRDefault="003756E4">
            <w:pPr>
              <w:pStyle w:val="TableContents"/>
              <w:rPr>
                <w:rFonts w:asciiTheme="majorHAnsi" w:hAnsiTheme="majorHAnsi" w:cstheme="majorHAnsi"/>
                <w:b/>
                <w:bCs/>
              </w:rPr>
            </w:pPr>
          </w:p>
          <w:p w14:paraId="7067AC26" w14:textId="77777777" w:rsidR="003756E4" w:rsidRPr="0031703B" w:rsidRDefault="003756E4">
            <w:pPr>
              <w:pStyle w:val="TableContents"/>
              <w:rPr>
                <w:rFonts w:asciiTheme="majorHAnsi" w:hAnsiTheme="majorHAnsi" w:cstheme="majorHAnsi"/>
                <w:b/>
                <w:bCs/>
              </w:rPr>
            </w:pPr>
          </w:p>
          <w:p w14:paraId="2C20F7B4" w14:textId="32DD5737"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 xml:space="preserve">2) </w:t>
            </w:r>
            <w:r w:rsidRPr="0031703B">
              <w:rPr>
                <w:rFonts w:asciiTheme="majorHAnsi" w:hAnsiTheme="majorHAnsi" w:cstheme="majorHAnsi"/>
              </w:rPr>
              <w:t>Example: Add the egg whites of 2–3 eggs into the beaker, then place the whisk inside. Plug in the unit and press the high-speed button to begin. Once the egg whites form a foam, release the switch button to stop. Finally, unplug the power cord.</w:t>
            </w:r>
          </w:p>
        </w:tc>
        <w:tc>
          <w:tcPr>
            <w:tcW w:w="4986" w:type="dxa"/>
          </w:tcPr>
          <w:p w14:paraId="019FD1E6" w14:textId="77777777" w:rsidR="003756E4" w:rsidRPr="0031703B" w:rsidRDefault="003756E4">
            <w:pPr>
              <w:pStyle w:val="TableContents"/>
              <w:jc w:val="center"/>
              <w:rPr>
                <w:rFonts w:asciiTheme="majorHAnsi" w:hAnsiTheme="majorHAnsi" w:cstheme="majorHAnsi"/>
              </w:rPr>
            </w:pPr>
          </w:p>
          <w:p w14:paraId="301E0847" w14:textId="77777777" w:rsidR="003756E4" w:rsidRPr="0031703B" w:rsidRDefault="003756E4">
            <w:pPr>
              <w:pStyle w:val="TableContents"/>
              <w:jc w:val="center"/>
              <w:rPr>
                <w:rFonts w:asciiTheme="majorHAnsi" w:hAnsiTheme="majorHAnsi" w:cstheme="majorHAnsi"/>
              </w:rPr>
            </w:pPr>
          </w:p>
          <w:p w14:paraId="07CB8DDC" w14:textId="6B4423CB" w:rsidR="007C10A8" w:rsidRPr="0031703B" w:rsidRDefault="00000000">
            <w:pPr>
              <w:pStyle w:val="TableContents"/>
              <w:jc w:val="center"/>
              <w:rPr>
                <w:rFonts w:asciiTheme="majorHAnsi" w:hAnsiTheme="majorHAnsi" w:cstheme="majorHAnsi"/>
              </w:rPr>
            </w:pPr>
            <w:r w:rsidRPr="0031703B">
              <w:rPr>
                <w:rFonts w:asciiTheme="majorHAnsi" w:hAnsiTheme="majorHAnsi" w:cstheme="majorHAnsi"/>
                <w:noProof/>
              </w:rPr>
              <w:drawing>
                <wp:inline distT="0" distB="0" distL="0" distR="0" wp14:anchorId="047D7C44" wp14:editId="5B5E2A84">
                  <wp:extent cx="3356837" cy="3281680"/>
                  <wp:effectExtent l="0" t="0" r="0" b="0"/>
                  <wp:docPr id="13" name="Image12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Copy 1"/>
                          <pic:cNvPicPr>
                            <a:picLocks noChangeAspect="1" noChangeArrowheads="1"/>
                          </pic:cNvPicPr>
                        </pic:nvPicPr>
                        <pic:blipFill>
                          <a:blip r:embed="rId16"/>
                          <a:stretch>
                            <a:fillRect/>
                          </a:stretch>
                        </pic:blipFill>
                        <pic:spPr bwMode="auto">
                          <a:xfrm>
                            <a:off x="0" y="0"/>
                            <a:ext cx="3372835" cy="3297320"/>
                          </a:xfrm>
                          <a:prstGeom prst="rect">
                            <a:avLst/>
                          </a:prstGeom>
                        </pic:spPr>
                      </pic:pic>
                    </a:graphicData>
                  </a:graphic>
                </wp:inline>
              </w:drawing>
            </w:r>
          </w:p>
        </w:tc>
      </w:tr>
    </w:tbl>
    <w:p w14:paraId="5A4DB6BE" w14:textId="77777777" w:rsidR="007C10A8" w:rsidRPr="0031703B" w:rsidRDefault="007C10A8">
      <w:pPr>
        <w:pStyle w:val="TableContents"/>
        <w:rPr>
          <w:rFonts w:asciiTheme="majorHAnsi" w:hAnsiTheme="majorHAnsi" w:cstheme="majorHAnsi"/>
        </w:rPr>
      </w:pPr>
    </w:p>
    <w:p w14:paraId="726889BC" w14:textId="77777777" w:rsidR="007C10A8" w:rsidRPr="0031703B" w:rsidRDefault="007C10A8">
      <w:pPr>
        <w:pStyle w:val="TableContents"/>
        <w:rPr>
          <w:rFonts w:asciiTheme="majorHAnsi" w:hAnsiTheme="majorHAnsi" w:cstheme="majorHAnsi"/>
        </w:rPr>
      </w:pPr>
    </w:p>
    <w:p w14:paraId="46D91329" w14:textId="77777777" w:rsidR="003756E4" w:rsidRPr="0031703B" w:rsidRDefault="003756E4">
      <w:pPr>
        <w:pStyle w:val="TableContents"/>
        <w:rPr>
          <w:rFonts w:asciiTheme="majorHAnsi" w:hAnsiTheme="majorHAnsi" w:cstheme="majorHAnsi"/>
          <w:b/>
          <w:bCs/>
        </w:rPr>
      </w:pPr>
    </w:p>
    <w:p w14:paraId="50EA099C" w14:textId="77777777" w:rsidR="003756E4" w:rsidRPr="0031703B" w:rsidRDefault="003756E4">
      <w:pPr>
        <w:pStyle w:val="TableContents"/>
        <w:rPr>
          <w:rFonts w:asciiTheme="majorHAnsi" w:hAnsiTheme="majorHAnsi" w:cstheme="majorHAnsi"/>
          <w:b/>
          <w:bCs/>
        </w:rPr>
      </w:pPr>
    </w:p>
    <w:p w14:paraId="5FF80E80" w14:textId="77777777" w:rsidR="003756E4" w:rsidRPr="0031703B" w:rsidRDefault="003756E4">
      <w:pPr>
        <w:pStyle w:val="TableContents"/>
        <w:rPr>
          <w:rFonts w:asciiTheme="majorHAnsi" w:hAnsiTheme="majorHAnsi" w:cstheme="majorHAnsi"/>
          <w:b/>
          <w:bCs/>
        </w:rPr>
      </w:pPr>
    </w:p>
    <w:p w14:paraId="2F78F506" w14:textId="5336A5B6"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Reference Table for Using the Speed Control Function with Different Foods</w:t>
      </w:r>
    </w:p>
    <w:p w14:paraId="4E5CA73E" w14:textId="77777777" w:rsidR="007C10A8" w:rsidRPr="0031703B" w:rsidRDefault="007C10A8">
      <w:pPr>
        <w:pStyle w:val="TableContents"/>
        <w:rPr>
          <w:rFonts w:asciiTheme="majorHAnsi" w:hAnsiTheme="majorHAnsi" w:cstheme="majorHAnsi"/>
        </w:rPr>
      </w:pPr>
    </w:p>
    <w:tbl>
      <w:tblPr>
        <w:tblW w:w="10346" w:type="dxa"/>
        <w:tblInd w:w="-176" w:type="dxa"/>
        <w:tblLayout w:type="fixed"/>
        <w:tblCellMar>
          <w:top w:w="55" w:type="dxa"/>
          <w:left w:w="55" w:type="dxa"/>
          <w:bottom w:w="55" w:type="dxa"/>
          <w:right w:w="55" w:type="dxa"/>
        </w:tblCellMar>
        <w:tblLook w:val="04A0" w:firstRow="1" w:lastRow="0" w:firstColumn="1" w:lastColumn="0" w:noHBand="0" w:noVBand="1"/>
      </w:tblPr>
      <w:tblGrid>
        <w:gridCol w:w="1600"/>
        <w:gridCol w:w="1425"/>
        <w:gridCol w:w="1425"/>
        <w:gridCol w:w="1425"/>
        <w:gridCol w:w="1425"/>
        <w:gridCol w:w="1425"/>
        <w:gridCol w:w="1621"/>
      </w:tblGrid>
      <w:tr w:rsidR="007C10A8" w:rsidRPr="0031703B" w14:paraId="7224961D" w14:textId="77777777">
        <w:tc>
          <w:tcPr>
            <w:tcW w:w="1600" w:type="dxa"/>
            <w:tcBorders>
              <w:top w:val="single" w:sz="4" w:space="0" w:color="000000"/>
              <w:left w:val="single" w:sz="4" w:space="0" w:color="000000"/>
              <w:bottom w:val="single" w:sz="4" w:space="0" w:color="000000"/>
            </w:tcBorders>
          </w:tcPr>
          <w:p w14:paraId="5388DAF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Food</w:t>
            </w:r>
          </w:p>
        </w:tc>
        <w:tc>
          <w:tcPr>
            <w:tcW w:w="1425" w:type="dxa"/>
            <w:tcBorders>
              <w:top w:val="single" w:sz="4" w:space="0" w:color="000000"/>
              <w:left w:val="single" w:sz="4" w:space="0" w:color="000000"/>
              <w:bottom w:val="single" w:sz="4" w:space="0" w:color="000000"/>
            </w:tcBorders>
          </w:tcPr>
          <w:p w14:paraId="44458069"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Processing Size</w:t>
            </w:r>
          </w:p>
        </w:tc>
        <w:tc>
          <w:tcPr>
            <w:tcW w:w="1425" w:type="dxa"/>
            <w:tcBorders>
              <w:top w:val="single" w:sz="4" w:space="0" w:color="000000"/>
              <w:left w:val="single" w:sz="4" w:space="0" w:color="000000"/>
              <w:bottom w:val="single" w:sz="4" w:space="0" w:color="000000"/>
            </w:tcBorders>
          </w:tcPr>
          <w:p w14:paraId="395C22F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Maximum processing / Capacity of Chopper</w:t>
            </w:r>
          </w:p>
        </w:tc>
        <w:tc>
          <w:tcPr>
            <w:tcW w:w="1425" w:type="dxa"/>
            <w:tcBorders>
              <w:top w:val="single" w:sz="4" w:space="0" w:color="000000"/>
              <w:left w:val="single" w:sz="4" w:space="0" w:color="000000"/>
              <w:bottom w:val="single" w:sz="4" w:space="0" w:color="000000"/>
            </w:tcBorders>
          </w:tcPr>
          <w:p w14:paraId="1EB57FD9"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Maximum processing / Capacity of Beaker</w:t>
            </w:r>
          </w:p>
        </w:tc>
        <w:tc>
          <w:tcPr>
            <w:tcW w:w="1425" w:type="dxa"/>
            <w:tcBorders>
              <w:top w:val="single" w:sz="4" w:space="0" w:color="000000"/>
              <w:left w:val="single" w:sz="4" w:space="0" w:color="000000"/>
              <w:bottom w:val="single" w:sz="4" w:space="0" w:color="000000"/>
            </w:tcBorders>
          </w:tcPr>
          <w:p w14:paraId="33F66AD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Processing Time ( seconds )</w:t>
            </w:r>
          </w:p>
        </w:tc>
        <w:tc>
          <w:tcPr>
            <w:tcW w:w="1425" w:type="dxa"/>
            <w:tcBorders>
              <w:top w:val="single" w:sz="4" w:space="0" w:color="000000"/>
              <w:left w:val="single" w:sz="4" w:space="0" w:color="000000"/>
              <w:bottom w:val="single" w:sz="4" w:space="0" w:color="000000"/>
            </w:tcBorders>
          </w:tcPr>
          <w:p w14:paraId="0F6CBC9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Speed Button</w:t>
            </w:r>
          </w:p>
        </w:tc>
        <w:tc>
          <w:tcPr>
            <w:tcW w:w="1621" w:type="dxa"/>
            <w:tcBorders>
              <w:top w:val="single" w:sz="4" w:space="0" w:color="000000"/>
              <w:left w:val="single" w:sz="4" w:space="0" w:color="000000"/>
              <w:bottom w:val="single" w:sz="4" w:space="0" w:color="000000"/>
              <w:right w:val="single" w:sz="4" w:space="0" w:color="000000"/>
            </w:tcBorders>
          </w:tcPr>
          <w:p w14:paraId="598C304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Speed Dial</w:t>
            </w:r>
          </w:p>
        </w:tc>
      </w:tr>
      <w:tr w:rsidR="007C10A8" w:rsidRPr="0031703B" w14:paraId="268B1F7C" w14:textId="77777777">
        <w:tc>
          <w:tcPr>
            <w:tcW w:w="1600" w:type="dxa"/>
            <w:tcBorders>
              <w:left w:val="single" w:sz="4" w:space="0" w:color="000000"/>
              <w:bottom w:val="single" w:sz="4" w:space="0" w:color="000000"/>
            </w:tcBorders>
          </w:tcPr>
          <w:p w14:paraId="009FC89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Beef</w:t>
            </w:r>
          </w:p>
        </w:tc>
        <w:tc>
          <w:tcPr>
            <w:tcW w:w="1425" w:type="dxa"/>
            <w:tcBorders>
              <w:left w:val="single" w:sz="4" w:space="0" w:color="000000"/>
              <w:bottom w:val="single" w:sz="4" w:space="0" w:color="000000"/>
            </w:tcBorders>
          </w:tcPr>
          <w:p w14:paraId="0CDE9AE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2cm x 2cm x 6cm</w:t>
            </w:r>
          </w:p>
        </w:tc>
        <w:tc>
          <w:tcPr>
            <w:tcW w:w="1425" w:type="dxa"/>
            <w:tcBorders>
              <w:left w:val="single" w:sz="4" w:space="0" w:color="000000"/>
              <w:bottom w:val="single" w:sz="4" w:space="0" w:color="000000"/>
            </w:tcBorders>
          </w:tcPr>
          <w:p w14:paraId="52EA42AD"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300g</w:t>
            </w:r>
          </w:p>
        </w:tc>
        <w:tc>
          <w:tcPr>
            <w:tcW w:w="1425" w:type="dxa"/>
            <w:tcBorders>
              <w:left w:val="single" w:sz="4" w:space="0" w:color="000000"/>
              <w:bottom w:val="single" w:sz="4" w:space="0" w:color="000000"/>
            </w:tcBorders>
          </w:tcPr>
          <w:p w14:paraId="000CBE4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425" w:type="dxa"/>
            <w:tcBorders>
              <w:left w:val="single" w:sz="4" w:space="0" w:color="000000"/>
              <w:bottom w:val="single" w:sz="4" w:space="0" w:color="000000"/>
            </w:tcBorders>
          </w:tcPr>
          <w:p w14:paraId="03EB85D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8-10</w:t>
            </w:r>
          </w:p>
        </w:tc>
        <w:tc>
          <w:tcPr>
            <w:tcW w:w="1425" w:type="dxa"/>
            <w:tcBorders>
              <w:left w:val="single" w:sz="4" w:space="0" w:color="000000"/>
              <w:bottom w:val="single" w:sz="4" w:space="0" w:color="000000"/>
            </w:tcBorders>
          </w:tcPr>
          <w:p w14:paraId="7D7AC58C"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High</w:t>
            </w:r>
          </w:p>
        </w:tc>
        <w:tc>
          <w:tcPr>
            <w:tcW w:w="1621" w:type="dxa"/>
            <w:tcBorders>
              <w:left w:val="single" w:sz="4" w:space="0" w:color="000000"/>
              <w:bottom w:val="single" w:sz="4" w:space="0" w:color="000000"/>
              <w:right w:val="single" w:sz="4" w:space="0" w:color="000000"/>
            </w:tcBorders>
          </w:tcPr>
          <w:p w14:paraId="69F9930C"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r>
      <w:tr w:rsidR="007C10A8" w:rsidRPr="0031703B" w14:paraId="7AE7202A" w14:textId="77777777">
        <w:tc>
          <w:tcPr>
            <w:tcW w:w="1600" w:type="dxa"/>
            <w:tcBorders>
              <w:left w:val="single" w:sz="4" w:space="0" w:color="000000"/>
              <w:bottom w:val="single" w:sz="4" w:space="0" w:color="000000"/>
            </w:tcBorders>
          </w:tcPr>
          <w:p w14:paraId="42438FA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Carrot</w:t>
            </w:r>
          </w:p>
        </w:tc>
        <w:tc>
          <w:tcPr>
            <w:tcW w:w="1425" w:type="dxa"/>
            <w:tcBorders>
              <w:left w:val="single" w:sz="4" w:space="0" w:color="000000"/>
              <w:bottom w:val="single" w:sz="4" w:space="0" w:color="000000"/>
            </w:tcBorders>
          </w:tcPr>
          <w:p w14:paraId="34EA7E3D"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Cut into 4 pieces</w:t>
            </w:r>
          </w:p>
        </w:tc>
        <w:tc>
          <w:tcPr>
            <w:tcW w:w="1425" w:type="dxa"/>
            <w:tcBorders>
              <w:left w:val="single" w:sz="4" w:space="0" w:color="000000"/>
              <w:bottom w:val="single" w:sz="4" w:space="0" w:color="000000"/>
            </w:tcBorders>
          </w:tcPr>
          <w:p w14:paraId="22F9C713"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300g</w:t>
            </w:r>
          </w:p>
        </w:tc>
        <w:tc>
          <w:tcPr>
            <w:tcW w:w="1425" w:type="dxa"/>
            <w:tcBorders>
              <w:left w:val="single" w:sz="4" w:space="0" w:color="000000"/>
              <w:bottom w:val="single" w:sz="4" w:space="0" w:color="000000"/>
            </w:tcBorders>
          </w:tcPr>
          <w:p w14:paraId="6356E05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200g + 300g </w:t>
            </w:r>
            <w:r w:rsidRPr="0031703B">
              <w:rPr>
                <w:rFonts w:asciiTheme="majorHAnsi" w:hAnsiTheme="majorHAnsi" w:cstheme="majorHAnsi"/>
              </w:rPr>
              <w:br/>
              <w:t>(</w:t>
            </w:r>
            <w:proofErr w:type="spellStart"/>
            <w:r w:rsidRPr="0031703B">
              <w:rPr>
                <w:rFonts w:asciiTheme="majorHAnsi" w:hAnsiTheme="majorHAnsi" w:cstheme="majorHAnsi"/>
              </w:rPr>
              <w:t>food+water</w:t>
            </w:r>
            <w:proofErr w:type="spellEnd"/>
            <w:r w:rsidRPr="0031703B">
              <w:rPr>
                <w:rFonts w:asciiTheme="majorHAnsi" w:hAnsiTheme="majorHAnsi" w:cstheme="majorHAnsi"/>
              </w:rPr>
              <w:t>)</w:t>
            </w:r>
          </w:p>
        </w:tc>
        <w:tc>
          <w:tcPr>
            <w:tcW w:w="1425" w:type="dxa"/>
            <w:tcBorders>
              <w:left w:val="single" w:sz="4" w:space="0" w:color="000000"/>
              <w:bottom w:val="single" w:sz="4" w:space="0" w:color="000000"/>
            </w:tcBorders>
          </w:tcPr>
          <w:p w14:paraId="16EA666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40-60</w:t>
            </w:r>
          </w:p>
        </w:tc>
        <w:tc>
          <w:tcPr>
            <w:tcW w:w="1425" w:type="dxa"/>
            <w:tcBorders>
              <w:left w:val="single" w:sz="4" w:space="0" w:color="000000"/>
              <w:bottom w:val="single" w:sz="4" w:space="0" w:color="000000"/>
            </w:tcBorders>
          </w:tcPr>
          <w:p w14:paraId="3966E7E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Low</w:t>
            </w:r>
          </w:p>
        </w:tc>
        <w:tc>
          <w:tcPr>
            <w:tcW w:w="1621" w:type="dxa"/>
            <w:tcBorders>
              <w:left w:val="single" w:sz="4" w:space="0" w:color="000000"/>
              <w:bottom w:val="single" w:sz="4" w:space="0" w:color="000000"/>
              <w:right w:val="single" w:sz="4" w:space="0" w:color="000000"/>
            </w:tcBorders>
          </w:tcPr>
          <w:p w14:paraId="3BDBD0D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10-12</w:t>
            </w:r>
          </w:p>
        </w:tc>
      </w:tr>
      <w:tr w:rsidR="007C10A8" w:rsidRPr="0031703B" w14:paraId="672773F5" w14:textId="77777777">
        <w:tc>
          <w:tcPr>
            <w:tcW w:w="1600" w:type="dxa"/>
            <w:tcBorders>
              <w:left w:val="single" w:sz="4" w:space="0" w:color="000000"/>
              <w:bottom w:val="single" w:sz="4" w:space="0" w:color="000000"/>
            </w:tcBorders>
          </w:tcPr>
          <w:p w14:paraId="0FC9F29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Garlic</w:t>
            </w:r>
          </w:p>
        </w:tc>
        <w:tc>
          <w:tcPr>
            <w:tcW w:w="1425" w:type="dxa"/>
            <w:tcBorders>
              <w:left w:val="single" w:sz="4" w:space="0" w:color="000000"/>
              <w:bottom w:val="single" w:sz="4" w:space="0" w:color="000000"/>
            </w:tcBorders>
          </w:tcPr>
          <w:p w14:paraId="516BF367"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2cm x 2cm x 6cm</w:t>
            </w:r>
          </w:p>
        </w:tc>
        <w:tc>
          <w:tcPr>
            <w:tcW w:w="1425" w:type="dxa"/>
            <w:tcBorders>
              <w:left w:val="single" w:sz="4" w:space="0" w:color="000000"/>
              <w:bottom w:val="single" w:sz="4" w:space="0" w:color="000000"/>
            </w:tcBorders>
          </w:tcPr>
          <w:p w14:paraId="356595E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300g</w:t>
            </w:r>
          </w:p>
        </w:tc>
        <w:tc>
          <w:tcPr>
            <w:tcW w:w="1425" w:type="dxa"/>
            <w:tcBorders>
              <w:left w:val="single" w:sz="4" w:space="0" w:color="000000"/>
              <w:bottom w:val="single" w:sz="4" w:space="0" w:color="000000"/>
            </w:tcBorders>
          </w:tcPr>
          <w:p w14:paraId="15339BF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425" w:type="dxa"/>
            <w:tcBorders>
              <w:left w:val="single" w:sz="4" w:space="0" w:color="000000"/>
              <w:bottom w:val="single" w:sz="4" w:space="0" w:color="000000"/>
            </w:tcBorders>
          </w:tcPr>
          <w:p w14:paraId="77F2907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8-10</w:t>
            </w:r>
          </w:p>
        </w:tc>
        <w:tc>
          <w:tcPr>
            <w:tcW w:w="1425" w:type="dxa"/>
            <w:tcBorders>
              <w:left w:val="single" w:sz="4" w:space="0" w:color="000000"/>
              <w:bottom w:val="single" w:sz="4" w:space="0" w:color="000000"/>
            </w:tcBorders>
          </w:tcPr>
          <w:p w14:paraId="2F9E1C19"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High</w:t>
            </w:r>
          </w:p>
        </w:tc>
        <w:tc>
          <w:tcPr>
            <w:tcW w:w="1621" w:type="dxa"/>
            <w:tcBorders>
              <w:left w:val="single" w:sz="4" w:space="0" w:color="000000"/>
              <w:bottom w:val="single" w:sz="4" w:space="0" w:color="000000"/>
              <w:right w:val="single" w:sz="4" w:space="0" w:color="000000"/>
            </w:tcBorders>
          </w:tcPr>
          <w:p w14:paraId="5FA8BB5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4-8</w:t>
            </w:r>
          </w:p>
        </w:tc>
      </w:tr>
      <w:tr w:rsidR="007C10A8" w:rsidRPr="0031703B" w14:paraId="4BF9A8D2" w14:textId="77777777">
        <w:tc>
          <w:tcPr>
            <w:tcW w:w="1600" w:type="dxa"/>
            <w:tcBorders>
              <w:left w:val="single" w:sz="4" w:space="0" w:color="000000"/>
              <w:bottom w:val="single" w:sz="4" w:space="0" w:color="000000"/>
            </w:tcBorders>
          </w:tcPr>
          <w:p w14:paraId="6F98742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Onion</w:t>
            </w:r>
          </w:p>
        </w:tc>
        <w:tc>
          <w:tcPr>
            <w:tcW w:w="1425" w:type="dxa"/>
            <w:tcBorders>
              <w:left w:val="single" w:sz="4" w:space="0" w:color="000000"/>
              <w:bottom w:val="single" w:sz="4" w:space="0" w:color="000000"/>
            </w:tcBorders>
          </w:tcPr>
          <w:p w14:paraId="46AD5A4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Cut into 8-16 pieces</w:t>
            </w:r>
          </w:p>
        </w:tc>
        <w:tc>
          <w:tcPr>
            <w:tcW w:w="1425" w:type="dxa"/>
            <w:tcBorders>
              <w:left w:val="single" w:sz="4" w:space="0" w:color="000000"/>
              <w:bottom w:val="single" w:sz="4" w:space="0" w:color="000000"/>
            </w:tcBorders>
          </w:tcPr>
          <w:p w14:paraId="036C582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500g</w:t>
            </w:r>
          </w:p>
        </w:tc>
        <w:tc>
          <w:tcPr>
            <w:tcW w:w="1425" w:type="dxa"/>
            <w:tcBorders>
              <w:left w:val="single" w:sz="4" w:space="0" w:color="000000"/>
              <w:bottom w:val="single" w:sz="4" w:space="0" w:color="000000"/>
            </w:tcBorders>
          </w:tcPr>
          <w:p w14:paraId="6E7E1F7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425" w:type="dxa"/>
            <w:tcBorders>
              <w:left w:val="single" w:sz="4" w:space="0" w:color="000000"/>
              <w:bottom w:val="single" w:sz="4" w:space="0" w:color="000000"/>
            </w:tcBorders>
          </w:tcPr>
          <w:p w14:paraId="7789EF8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5-10</w:t>
            </w:r>
          </w:p>
        </w:tc>
        <w:tc>
          <w:tcPr>
            <w:tcW w:w="1425" w:type="dxa"/>
            <w:tcBorders>
              <w:left w:val="single" w:sz="4" w:space="0" w:color="000000"/>
              <w:bottom w:val="single" w:sz="4" w:space="0" w:color="000000"/>
            </w:tcBorders>
          </w:tcPr>
          <w:p w14:paraId="01B6B2B0"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Low</w:t>
            </w:r>
          </w:p>
        </w:tc>
        <w:tc>
          <w:tcPr>
            <w:tcW w:w="1621" w:type="dxa"/>
            <w:tcBorders>
              <w:left w:val="single" w:sz="4" w:space="0" w:color="000000"/>
              <w:bottom w:val="single" w:sz="4" w:space="0" w:color="000000"/>
              <w:right w:val="single" w:sz="4" w:space="0" w:color="000000"/>
            </w:tcBorders>
          </w:tcPr>
          <w:p w14:paraId="58F1B6A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0-4</w:t>
            </w:r>
          </w:p>
        </w:tc>
      </w:tr>
      <w:tr w:rsidR="007C10A8" w:rsidRPr="0031703B" w14:paraId="5A333E0A" w14:textId="77777777">
        <w:tc>
          <w:tcPr>
            <w:tcW w:w="1600" w:type="dxa"/>
            <w:tcBorders>
              <w:left w:val="single" w:sz="4" w:space="0" w:color="000000"/>
              <w:bottom w:val="single" w:sz="4" w:space="0" w:color="000000"/>
            </w:tcBorders>
          </w:tcPr>
          <w:p w14:paraId="43CE63F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Apple</w:t>
            </w:r>
          </w:p>
        </w:tc>
        <w:tc>
          <w:tcPr>
            <w:tcW w:w="1425" w:type="dxa"/>
            <w:tcBorders>
              <w:left w:val="single" w:sz="4" w:space="0" w:color="000000"/>
              <w:bottom w:val="single" w:sz="4" w:space="0" w:color="000000"/>
            </w:tcBorders>
          </w:tcPr>
          <w:p w14:paraId="5FDD04B8"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Cut into 4-8 pieces</w:t>
            </w:r>
          </w:p>
        </w:tc>
        <w:tc>
          <w:tcPr>
            <w:tcW w:w="1425" w:type="dxa"/>
            <w:tcBorders>
              <w:left w:val="single" w:sz="4" w:space="0" w:color="000000"/>
              <w:bottom w:val="single" w:sz="4" w:space="0" w:color="000000"/>
            </w:tcBorders>
          </w:tcPr>
          <w:p w14:paraId="3D0ADD7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500g</w:t>
            </w:r>
          </w:p>
        </w:tc>
        <w:tc>
          <w:tcPr>
            <w:tcW w:w="1425" w:type="dxa"/>
            <w:tcBorders>
              <w:left w:val="single" w:sz="4" w:space="0" w:color="000000"/>
              <w:bottom w:val="single" w:sz="4" w:space="0" w:color="000000"/>
            </w:tcBorders>
          </w:tcPr>
          <w:p w14:paraId="64DED0C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200g + 300g </w:t>
            </w:r>
            <w:r w:rsidRPr="0031703B">
              <w:rPr>
                <w:rFonts w:asciiTheme="majorHAnsi" w:hAnsiTheme="majorHAnsi" w:cstheme="majorHAnsi"/>
              </w:rPr>
              <w:br/>
              <w:t>(</w:t>
            </w:r>
            <w:proofErr w:type="spellStart"/>
            <w:r w:rsidRPr="0031703B">
              <w:rPr>
                <w:rFonts w:asciiTheme="majorHAnsi" w:hAnsiTheme="majorHAnsi" w:cstheme="majorHAnsi"/>
              </w:rPr>
              <w:t>food+water</w:t>
            </w:r>
            <w:proofErr w:type="spellEnd"/>
            <w:r w:rsidRPr="0031703B">
              <w:rPr>
                <w:rFonts w:asciiTheme="majorHAnsi" w:hAnsiTheme="majorHAnsi" w:cstheme="majorHAnsi"/>
              </w:rPr>
              <w:t>)</w:t>
            </w:r>
          </w:p>
        </w:tc>
        <w:tc>
          <w:tcPr>
            <w:tcW w:w="1425" w:type="dxa"/>
            <w:tcBorders>
              <w:left w:val="single" w:sz="4" w:space="0" w:color="000000"/>
              <w:bottom w:val="single" w:sz="4" w:space="0" w:color="000000"/>
            </w:tcBorders>
          </w:tcPr>
          <w:p w14:paraId="52FD5FF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60</w:t>
            </w:r>
          </w:p>
        </w:tc>
        <w:tc>
          <w:tcPr>
            <w:tcW w:w="1425" w:type="dxa"/>
            <w:tcBorders>
              <w:left w:val="single" w:sz="4" w:space="0" w:color="000000"/>
              <w:bottom w:val="single" w:sz="4" w:space="0" w:color="000000"/>
            </w:tcBorders>
          </w:tcPr>
          <w:p w14:paraId="5D57DE4C"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High</w:t>
            </w:r>
          </w:p>
        </w:tc>
        <w:tc>
          <w:tcPr>
            <w:tcW w:w="1621" w:type="dxa"/>
            <w:tcBorders>
              <w:left w:val="single" w:sz="4" w:space="0" w:color="000000"/>
              <w:bottom w:val="single" w:sz="4" w:space="0" w:color="000000"/>
              <w:right w:val="single" w:sz="4" w:space="0" w:color="000000"/>
            </w:tcBorders>
          </w:tcPr>
          <w:p w14:paraId="0EF7F9B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r>
      <w:tr w:rsidR="007C10A8" w:rsidRPr="0031703B" w14:paraId="0C6CFF4E" w14:textId="77777777">
        <w:tc>
          <w:tcPr>
            <w:tcW w:w="1600" w:type="dxa"/>
            <w:tcBorders>
              <w:left w:val="single" w:sz="4" w:space="0" w:color="000000"/>
              <w:bottom w:val="single" w:sz="4" w:space="0" w:color="000000"/>
            </w:tcBorders>
          </w:tcPr>
          <w:p w14:paraId="7ADFE2B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lastRenderedPageBreak/>
              <w:t>Egg White</w:t>
            </w:r>
          </w:p>
        </w:tc>
        <w:tc>
          <w:tcPr>
            <w:tcW w:w="1425" w:type="dxa"/>
            <w:tcBorders>
              <w:left w:val="single" w:sz="4" w:space="0" w:color="000000"/>
              <w:bottom w:val="single" w:sz="4" w:space="0" w:color="000000"/>
            </w:tcBorders>
          </w:tcPr>
          <w:p w14:paraId="7A08911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425" w:type="dxa"/>
            <w:tcBorders>
              <w:left w:val="single" w:sz="4" w:space="0" w:color="000000"/>
              <w:bottom w:val="single" w:sz="4" w:space="0" w:color="000000"/>
            </w:tcBorders>
          </w:tcPr>
          <w:p w14:paraId="35B2214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425" w:type="dxa"/>
            <w:tcBorders>
              <w:left w:val="single" w:sz="4" w:space="0" w:color="000000"/>
              <w:bottom w:val="single" w:sz="4" w:space="0" w:color="000000"/>
            </w:tcBorders>
          </w:tcPr>
          <w:p w14:paraId="0DB279A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3-4 Egg Whites</w:t>
            </w:r>
          </w:p>
        </w:tc>
        <w:tc>
          <w:tcPr>
            <w:tcW w:w="1425" w:type="dxa"/>
            <w:tcBorders>
              <w:left w:val="single" w:sz="4" w:space="0" w:color="000000"/>
              <w:bottom w:val="single" w:sz="4" w:space="0" w:color="000000"/>
            </w:tcBorders>
          </w:tcPr>
          <w:p w14:paraId="12F0E61D"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60</w:t>
            </w:r>
          </w:p>
        </w:tc>
        <w:tc>
          <w:tcPr>
            <w:tcW w:w="1425" w:type="dxa"/>
            <w:tcBorders>
              <w:left w:val="single" w:sz="4" w:space="0" w:color="000000"/>
              <w:bottom w:val="single" w:sz="4" w:space="0" w:color="000000"/>
            </w:tcBorders>
          </w:tcPr>
          <w:p w14:paraId="3EB8AB18"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High</w:t>
            </w:r>
          </w:p>
        </w:tc>
        <w:tc>
          <w:tcPr>
            <w:tcW w:w="1621" w:type="dxa"/>
            <w:tcBorders>
              <w:left w:val="single" w:sz="4" w:space="0" w:color="000000"/>
              <w:bottom w:val="single" w:sz="4" w:space="0" w:color="000000"/>
              <w:right w:val="single" w:sz="4" w:space="0" w:color="000000"/>
            </w:tcBorders>
          </w:tcPr>
          <w:p w14:paraId="4D88994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r>
      <w:tr w:rsidR="007C10A8" w:rsidRPr="0031703B" w14:paraId="545AE4AB" w14:textId="77777777">
        <w:trPr>
          <w:trHeight w:val="500"/>
        </w:trPr>
        <w:tc>
          <w:tcPr>
            <w:tcW w:w="1600" w:type="dxa"/>
            <w:tcBorders>
              <w:left w:val="single" w:sz="4" w:space="0" w:color="000000"/>
              <w:bottom w:val="single" w:sz="4" w:space="0" w:color="000000"/>
            </w:tcBorders>
          </w:tcPr>
          <w:p w14:paraId="4C8B03E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Potato </w:t>
            </w:r>
          </w:p>
        </w:tc>
        <w:tc>
          <w:tcPr>
            <w:tcW w:w="1425" w:type="dxa"/>
            <w:tcBorders>
              <w:left w:val="single" w:sz="4" w:space="0" w:color="000000"/>
              <w:bottom w:val="single" w:sz="4" w:space="0" w:color="000000"/>
            </w:tcBorders>
          </w:tcPr>
          <w:p w14:paraId="0C211048"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Stewed 4-8 pieces</w:t>
            </w:r>
          </w:p>
        </w:tc>
        <w:tc>
          <w:tcPr>
            <w:tcW w:w="1425" w:type="dxa"/>
            <w:tcBorders>
              <w:left w:val="single" w:sz="4" w:space="0" w:color="000000"/>
              <w:bottom w:val="single" w:sz="4" w:space="0" w:color="000000"/>
            </w:tcBorders>
          </w:tcPr>
          <w:p w14:paraId="6B7A5473"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425" w:type="dxa"/>
            <w:tcBorders>
              <w:left w:val="single" w:sz="4" w:space="0" w:color="000000"/>
              <w:bottom w:val="single" w:sz="4" w:space="0" w:color="000000"/>
            </w:tcBorders>
          </w:tcPr>
          <w:p w14:paraId="4F06A5C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425" w:type="dxa"/>
            <w:tcBorders>
              <w:left w:val="single" w:sz="4" w:space="0" w:color="000000"/>
              <w:bottom w:val="single" w:sz="4" w:space="0" w:color="000000"/>
            </w:tcBorders>
          </w:tcPr>
          <w:p w14:paraId="4D11BF3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60</w:t>
            </w:r>
          </w:p>
        </w:tc>
        <w:tc>
          <w:tcPr>
            <w:tcW w:w="1425" w:type="dxa"/>
            <w:tcBorders>
              <w:left w:val="single" w:sz="4" w:space="0" w:color="000000"/>
              <w:bottom w:val="single" w:sz="4" w:space="0" w:color="000000"/>
            </w:tcBorders>
          </w:tcPr>
          <w:p w14:paraId="3CE0B21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Low</w:t>
            </w:r>
          </w:p>
        </w:tc>
        <w:tc>
          <w:tcPr>
            <w:tcW w:w="1621" w:type="dxa"/>
            <w:tcBorders>
              <w:left w:val="single" w:sz="4" w:space="0" w:color="000000"/>
              <w:bottom w:val="single" w:sz="4" w:space="0" w:color="000000"/>
              <w:right w:val="single" w:sz="4" w:space="0" w:color="000000"/>
            </w:tcBorders>
          </w:tcPr>
          <w:p w14:paraId="131CD66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r>
    </w:tbl>
    <w:p w14:paraId="3E03627E" w14:textId="77777777" w:rsidR="007C10A8" w:rsidRPr="0031703B" w:rsidRDefault="007C10A8">
      <w:pPr>
        <w:pStyle w:val="TableContents"/>
        <w:rPr>
          <w:rFonts w:asciiTheme="majorHAnsi" w:hAnsiTheme="majorHAnsi" w:cstheme="majorHAnsi"/>
        </w:rPr>
      </w:pPr>
    </w:p>
    <w:p w14:paraId="22E6449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Important Safeguards:</w:t>
      </w:r>
    </w:p>
    <w:p w14:paraId="76E2B710" w14:textId="77777777" w:rsidR="007C10A8" w:rsidRPr="0031703B" w:rsidRDefault="007C10A8">
      <w:pPr>
        <w:pStyle w:val="TableContents"/>
        <w:rPr>
          <w:rFonts w:asciiTheme="majorHAnsi" w:hAnsiTheme="majorHAnsi" w:cstheme="majorHAnsi"/>
        </w:rPr>
      </w:pPr>
    </w:p>
    <w:p w14:paraId="7295C8F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To avoid the risk of electric shock or fire, use only an AC 120V power supply.</w:t>
      </w:r>
    </w:p>
    <w:p w14:paraId="774B71C9" w14:textId="77777777" w:rsidR="007C10A8" w:rsidRPr="0031703B" w:rsidRDefault="007C10A8">
      <w:pPr>
        <w:pStyle w:val="TableContents"/>
        <w:rPr>
          <w:rFonts w:asciiTheme="majorHAnsi" w:hAnsiTheme="majorHAnsi" w:cstheme="majorHAnsi"/>
        </w:rPr>
      </w:pPr>
    </w:p>
    <w:p w14:paraId="245925E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Use a dedicated socket rated for at least 6A. Do not share the socket with other electrical appliances, as this may cause overheating or fire.</w:t>
      </w:r>
    </w:p>
    <w:p w14:paraId="0B10E352" w14:textId="77777777" w:rsidR="007C10A8" w:rsidRPr="0031703B" w:rsidRDefault="007C10A8">
      <w:pPr>
        <w:pStyle w:val="TableContents"/>
        <w:rPr>
          <w:rFonts w:asciiTheme="majorHAnsi" w:hAnsiTheme="majorHAnsi" w:cstheme="majorHAnsi"/>
        </w:rPr>
      </w:pPr>
    </w:p>
    <w:p w14:paraId="21ED7BAF"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Do not use hard or sharp objects, such as metal scrapers, on the product.</w:t>
      </w:r>
    </w:p>
    <w:p w14:paraId="2EAEB993" w14:textId="77777777" w:rsidR="007C10A8" w:rsidRPr="0031703B" w:rsidRDefault="007C10A8">
      <w:pPr>
        <w:pStyle w:val="TableContents"/>
        <w:rPr>
          <w:rFonts w:asciiTheme="majorHAnsi" w:hAnsiTheme="majorHAnsi" w:cstheme="majorHAnsi"/>
        </w:rPr>
      </w:pPr>
    </w:p>
    <w:p w14:paraId="0011FD7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Always unplug the power cord after use to prevent electric shock, leakage, or fire hazards.</w:t>
      </w:r>
    </w:p>
    <w:p w14:paraId="4D34A500" w14:textId="77777777" w:rsidR="007C10A8" w:rsidRPr="0031703B" w:rsidRDefault="007C10A8">
      <w:pPr>
        <w:pStyle w:val="TableContents"/>
        <w:rPr>
          <w:rFonts w:asciiTheme="majorHAnsi" w:hAnsiTheme="majorHAnsi" w:cstheme="majorHAnsi"/>
        </w:rPr>
      </w:pPr>
    </w:p>
    <w:p w14:paraId="77AADFB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The product has an automatic safety shutoff when overheating. If this occurs, unplug the power cord immediately.</w:t>
      </w:r>
    </w:p>
    <w:p w14:paraId="71567554" w14:textId="77777777" w:rsidR="007C10A8" w:rsidRPr="0031703B" w:rsidRDefault="007C10A8">
      <w:pPr>
        <w:pStyle w:val="TableContents"/>
        <w:rPr>
          <w:rFonts w:asciiTheme="majorHAnsi" w:hAnsiTheme="majorHAnsi" w:cstheme="majorHAnsi"/>
        </w:rPr>
      </w:pPr>
    </w:p>
    <w:p w14:paraId="1CE01AB8"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Disconnect the power supply before assembling, disassembling, cleaning, or when the unit is not in use.</w:t>
      </w:r>
    </w:p>
    <w:p w14:paraId="5C6DBA6B" w14:textId="77777777" w:rsidR="007C10A8" w:rsidRPr="0031703B" w:rsidRDefault="007C10A8">
      <w:pPr>
        <w:pStyle w:val="TableContents"/>
        <w:rPr>
          <w:rFonts w:asciiTheme="majorHAnsi" w:hAnsiTheme="majorHAnsi" w:cstheme="majorHAnsi"/>
        </w:rPr>
      </w:pPr>
    </w:p>
    <w:p w14:paraId="78956FD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Do not place hot food (over 60°C / 140°F) into the cup, as this may cause spills, overflow, or injury.</w:t>
      </w:r>
    </w:p>
    <w:p w14:paraId="17F06433" w14:textId="77777777" w:rsidR="007C10A8" w:rsidRPr="0031703B" w:rsidRDefault="007C10A8">
      <w:pPr>
        <w:pStyle w:val="TableContents"/>
        <w:rPr>
          <w:rFonts w:asciiTheme="majorHAnsi" w:hAnsiTheme="majorHAnsi" w:cstheme="majorHAnsi"/>
        </w:rPr>
      </w:pPr>
    </w:p>
    <w:p w14:paraId="7C40AAF3"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Use only manufacturer-recommended attachments. Using other attachments may cause injury.</w:t>
      </w:r>
    </w:p>
    <w:p w14:paraId="57EB35D8" w14:textId="77777777" w:rsidR="007C10A8" w:rsidRPr="0031703B" w:rsidRDefault="007C10A8">
      <w:pPr>
        <w:pStyle w:val="TableContents"/>
        <w:rPr>
          <w:rFonts w:asciiTheme="majorHAnsi" w:hAnsiTheme="majorHAnsi" w:cstheme="majorHAnsi"/>
        </w:rPr>
      </w:pPr>
    </w:p>
    <w:p w14:paraId="757D8C30"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Ensure all parts are properly installed and securely locked before operation.</w:t>
      </w:r>
    </w:p>
    <w:p w14:paraId="6C77FCC7" w14:textId="77777777" w:rsidR="007C10A8" w:rsidRPr="0031703B" w:rsidRDefault="007C10A8">
      <w:pPr>
        <w:pStyle w:val="TableContents"/>
        <w:rPr>
          <w:rFonts w:asciiTheme="majorHAnsi" w:hAnsiTheme="majorHAnsi" w:cstheme="majorHAnsi"/>
        </w:rPr>
      </w:pPr>
    </w:p>
    <w:p w14:paraId="52295B7F"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Continuous operating time must not exceed 1 minute. After 1 minute of use, allow the motor to rest for 1 minute. One working cycle equals 1 minute of use followed by 1 minute of rest. After 5 cycles, let the motor cool for at least 30 minutes.</w:t>
      </w:r>
    </w:p>
    <w:p w14:paraId="17A8050F" w14:textId="77777777" w:rsidR="007C10A8" w:rsidRPr="0031703B" w:rsidRDefault="007C10A8">
      <w:pPr>
        <w:pStyle w:val="TableContents"/>
        <w:rPr>
          <w:rFonts w:asciiTheme="majorHAnsi" w:hAnsiTheme="majorHAnsi" w:cstheme="majorHAnsi"/>
        </w:rPr>
      </w:pPr>
    </w:p>
    <w:p w14:paraId="23D6D5D6" w14:textId="77777777" w:rsidR="007C10A8" w:rsidRPr="0031703B" w:rsidRDefault="00000000">
      <w:pPr>
        <w:pStyle w:val="TableContents"/>
        <w:rPr>
          <w:rFonts w:asciiTheme="majorHAnsi" w:hAnsiTheme="majorHAnsi" w:cstheme="majorHAnsi"/>
          <w:b/>
          <w:bCs/>
          <w:color w:val="000000"/>
        </w:rPr>
      </w:pPr>
      <w:r w:rsidRPr="0031703B">
        <w:rPr>
          <w:rFonts w:asciiTheme="majorHAnsi" w:hAnsiTheme="majorHAnsi" w:cstheme="majorHAnsi"/>
          <w:b/>
          <w:bCs/>
          <w:color w:val="000000"/>
        </w:rPr>
        <w:t>The beaker, chopper, and food processor cup are not microwave safe.</w:t>
      </w:r>
    </w:p>
    <w:p w14:paraId="03D62DDD" w14:textId="77777777" w:rsidR="007C10A8" w:rsidRPr="0031703B" w:rsidRDefault="007C10A8">
      <w:pPr>
        <w:pStyle w:val="TableContents"/>
        <w:rPr>
          <w:rFonts w:asciiTheme="majorHAnsi" w:hAnsiTheme="majorHAnsi" w:cstheme="majorHAnsi"/>
        </w:rPr>
      </w:pPr>
    </w:p>
    <w:p w14:paraId="303F5056" w14:textId="77777777" w:rsidR="003756E4" w:rsidRPr="0031703B" w:rsidRDefault="003756E4">
      <w:pPr>
        <w:pStyle w:val="TableContents"/>
        <w:rPr>
          <w:rFonts w:asciiTheme="majorHAnsi" w:hAnsiTheme="majorHAnsi" w:cstheme="majorHAnsi"/>
          <w:b/>
          <w:bCs/>
          <w:color w:val="C9211E"/>
        </w:rPr>
      </w:pPr>
    </w:p>
    <w:p w14:paraId="1465DA01" w14:textId="77777777" w:rsidR="003756E4" w:rsidRPr="0031703B" w:rsidRDefault="003756E4">
      <w:pPr>
        <w:pStyle w:val="TableContents"/>
        <w:rPr>
          <w:rFonts w:asciiTheme="majorHAnsi" w:hAnsiTheme="majorHAnsi" w:cstheme="majorHAnsi"/>
          <w:b/>
          <w:bCs/>
          <w:color w:val="C9211E"/>
        </w:rPr>
      </w:pPr>
    </w:p>
    <w:p w14:paraId="4AAA36D3" w14:textId="07F9C777" w:rsidR="007C10A8" w:rsidRPr="0031703B" w:rsidRDefault="00000000">
      <w:pPr>
        <w:pStyle w:val="TableContents"/>
        <w:rPr>
          <w:rFonts w:asciiTheme="majorHAnsi" w:hAnsiTheme="majorHAnsi" w:cstheme="majorHAnsi"/>
          <w:b/>
          <w:bCs/>
          <w:color w:val="C9211E"/>
        </w:rPr>
      </w:pPr>
      <w:r w:rsidRPr="0031703B">
        <w:rPr>
          <w:rFonts w:asciiTheme="majorHAnsi" w:hAnsiTheme="majorHAnsi" w:cstheme="majorHAnsi"/>
          <w:b/>
          <w:bCs/>
          <w:color w:val="C9211E"/>
        </w:rPr>
        <w:t>WARNING</w:t>
      </w:r>
    </w:p>
    <w:p w14:paraId="7F0617B0"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Only qualified repair technicians should disassemble, repair, or modify the product. Unauthorized repair may cause fire, electric shock, or malfunction.</w:t>
      </w:r>
    </w:p>
    <w:p w14:paraId="27C7AF61" w14:textId="77777777" w:rsidR="007C10A8" w:rsidRPr="0031703B" w:rsidRDefault="007C10A8">
      <w:pPr>
        <w:pStyle w:val="TableContents"/>
        <w:rPr>
          <w:rFonts w:asciiTheme="majorHAnsi" w:hAnsiTheme="majorHAnsi" w:cstheme="majorHAnsi"/>
        </w:rPr>
      </w:pPr>
    </w:p>
    <w:p w14:paraId="329FDA35"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Keep this product out of reach of children.</w:t>
      </w:r>
    </w:p>
    <w:p w14:paraId="3982DF0C" w14:textId="77777777" w:rsidR="007C10A8" w:rsidRPr="0031703B" w:rsidRDefault="007C10A8">
      <w:pPr>
        <w:pStyle w:val="TableContents"/>
        <w:rPr>
          <w:rFonts w:asciiTheme="majorHAnsi" w:hAnsiTheme="majorHAnsi" w:cstheme="majorHAnsi"/>
        </w:rPr>
      </w:pPr>
    </w:p>
    <w:p w14:paraId="6CB3A73F"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Do not plug in or unplug the power cord with wet hands to avoid electric shock or short circuits.</w:t>
      </w:r>
    </w:p>
    <w:p w14:paraId="43241E90" w14:textId="77777777" w:rsidR="007C10A8" w:rsidRPr="0031703B" w:rsidRDefault="007C10A8">
      <w:pPr>
        <w:pStyle w:val="TableContents"/>
        <w:rPr>
          <w:rFonts w:asciiTheme="majorHAnsi" w:hAnsiTheme="majorHAnsi" w:cstheme="majorHAnsi"/>
        </w:rPr>
      </w:pPr>
    </w:p>
    <w:p w14:paraId="5BB54BC2"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 xml:space="preserve">Do not wet or immerse the main unit to avoid electric shock or short circuit. </w:t>
      </w:r>
    </w:p>
    <w:p w14:paraId="55283C53" w14:textId="77777777" w:rsidR="007C10A8" w:rsidRPr="0031703B" w:rsidRDefault="007C10A8">
      <w:pPr>
        <w:pStyle w:val="TableContents"/>
        <w:rPr>
          <w:rFonts w:asciiTheme="majorHAnsi" w:hAnsiTheme="majorHAnsi" w:cstheme="majorHAnsi"/>
        </w:rPr>
      </w:pPr>
    </w:p>
    <w:p w14:paraId="039F16BF"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This appliance is for indoor household use only and should not be used for commercial purposes.</w:t>
      </w:r>
    </w:p>
    <w:p w14:paraId="093841A8" w14:textId="77777777" w:rsidR="007C10A8" w:rsidRPr="0031703B" w:rsidRDefault="007C10A8">
      <w:pPr>
        <w:pStyle w:val="TableContents"/>
        <w:rPr>
          <w:rFonts w:asciiTheme="majorHAnsi" w:hAnsiTheme="majorHAnsi" w:cstheme="majorHAnsi"/>
        </w:rPr>
      </w:pPr>
    </w:p>
    <w:p w14:paraId="4E3B7A36"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b/>
          <w:bCs/>
          <w:color w:val="000000"/>
        </w:rPr>
        <w:t>Cleaning and Maintenance:</w:t>
      </w:r>
      <w:r w:rsidRPr="0031703B">
        <w:rPr>
          <w:rFonts w:asciiTheme="majorHAnsi" w:hAnsiTheme="majorHAnsi" w:cstheme="majorHAnsi"/>
          <w:color w:val="000000"/>
        </w:rPr>
        <w:br/>
      </w:r>
    </w:p>
    <w:p w14:paraId="5ACC3B96"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Always unplug the power cord before cleaning.</w:t>
      </w:r>
    </w:p>
    <w:p w14:paraId="6816DEC1" w14:textId="77777777" w:rsidR="007C10A8" w:rsidRPr="0031703B" w:rsidRDefault="007C10A8">
      <w:pPr>
        <w:pStyle w:val="TableContents"/>
        <w:rPr>
          <w:rFonts w:asciiTheme="majorHAnsi" w:hAnsiTheme="majorHAnsi" w:cstheme="majorHAnsi"/>
        </w:rPr>
      </w:pPr>
    </w:p>
    <w:p w14:paraId="506C7638"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Do not touch the sharp blades.</w:t>
      </w:r>
    </w:p>
    <w:p w14:paraId="6C000F98" w14:textId="77777777" w:rsidR="007C10A8" w:rsidRPr="0031703B" w:rsidRDefault="007C10A8">
      <w:pPr>
        <w:pStyle w:val="TableContents"/>
        <w:rPr>
          <w:rFonts w:asciiTheme="majorHAnsi" w:hAnsiTheme="majorHAnsi" w:cstheme="majorHAnsi"/>
        </w:rPr>
      </w:pPr>
    </w:p>
    <w:p w14:paraId="59631E79"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Wipe the product body with a dry cloth only. Do not rinse or immerse the main unit in water.</w:t>
      </w:r>
    </w:p>
    <w:p w14:paraId="4A94E34B" w14:textId="77777777" w:rsidR="007C10A8" w:rsidRPr="0031703B" w:rsidRDefault="007C10A8">
      <w:pPr>
        <w:pStyle w:val="TableContents"/>
        <w:rPr>
          <w:rFonts w:asciiTheme="majorHAnsi" w:hAnsiTheme="majorHAnsi" w:cstheme="majorHAnsi"/>
        </w:rPr>
      </w:pPr>
    </w:p>
    <w:p w14:paraId="4CE09E32"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Do not use metal brushes, nylon brushes, household cleaners, solvents, or similar abrasive materials, as these may damage the product’s surface.</w:t>
      </w:r>
    </w:p>
    <w:p w14:paraId="6021B7DB" w14:textId="77777777" w:rsidR="007C10A8" w:rsidRPr="0031703B" w:rsidRDefault="007C10A8">
      <w:pPr>
        <w:pStyle w:val="TableContents"/>
        <w:rPr>
          <w:rFonts w:asciiTheme="majorHAnsi" w:hAnsiTheme="majorHAnsi" w:cstheme="majorHAnsi"/>
        </w:rPr>
      </w:pPr>
    </w:p>
    <w:p w14:paraId="089748A5"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Use a soft dry cloth to clean the power cord.</w:t>
      </w:r>
    </w:p>
    <w:p w14:paraId="2ECA8DA0" w14:textId="77777777" w:rsidR="007C10A8" w:rsidRPr="0031703B" w:rsidRDefault="007C10A8">
      <w:pPr>
        <w:pStyle w:val="TableContents"/>
        <w:rPr>
          <w:rFonts w:asciiTheme="majorHAnsi" w:hAnsiTheme="majorHAnsi" w:cstheme="majorHAnsi"/>
        </w:rPr>
      </w:pPr>
    </w:p>
    <w:p w14:paraId="2BA808FF" w14:textId="77777777" w:rsidR="007C10A8" w:rsidRDefault="00000000">
      <w:pPr>
        <w:pStyle w:val="TableContents"/>
        <w:rPr>
          <w:rFonts w:asciiTheme="majorHAnsi" w:hAnsiTheme="majorHAnsi" w:cstheme="majorHAnsi"/>
          <w:color w:val="000000"/>
        </w:rPr>
      </w:pPr>
      <w:r w:rsidRPr="0031703B">
        <w:rPr>
          <w:rFonts w:asciiTheme="majorHAnsi" w:hAnsiTheme="majorHAnsi" w:cstheme="majorHAnsi"/>
          <w:color w:val="000000"/>
        </w:rPr>
        <w:t>Follow the specific cleaning instructions for each accessory.</w:t>
      </w:r>
    </w:p>
    <w:p w14:paraId="66528F1D" w14:textId="77777777" w:rsidR="0031703B" w:rsidRDefault="0031703B">
      <w:pPr>
        <w:pStyle w:val="TableContents"/>
        <w:rPr>
          <w:rFonts w:asciiTheme="majorHAnsi" w:hAnsiTheme="majorHAnsi" w:cstheme="majorHAnsi"/>
          <w:color w:val="000000"/>
        </w:rPr>
      </w:pPr>
    </w:p>
    <w:p w14:paraId="7C871EE0" w14:textId="77777777" w:rsidR="0031703B" w:rsidRDefault="0031703B">
      <w:pPr>
        <w:pStyle w:val="TableContents"/>
        <w:rPr>
          <w:rFonts w:asciiTheme="majorHAnsi" w:hAnsiTheme="majorHAnsi" w:cstheme="majorHAnsi"/>
          <w:color w:val="000000"/>
        </w:rPr>
      </w:pPr>
    </w:p>
    <w:p w14:paraId="4D0FA31A" w14:textId="77777777" w:rsidR="0031703B" w:rsidRDefault="0031703B">
      <w:pPr>
        <w:pStyle w:val="TableContents"/>
        <w:rPr>
          <w:rFonts w:asciiTheme="majorHAnsi" w:hAnsiTheme="majorHAnsi" w:cstheme="majorHAnsi"/>
          <w:color w:val="000000"/>
        </w:rPr>
      </w:pPr>
    </w:p>
    <w:p w14:paraId="173633E9" w14:textId="77777777" w:rsidR="0031703B" w:rsidRDefault="0031703B">
      <w:pPr>
        <w:pStyle w:val="TableContents"/>
        <w:rPr>
          <w:rFonts w:asciiTheme="majorHAnsi" w:hAnsiTheme="majorHAnsi" w:cstheme="majorHAnsi"/>
          <w:color w:val="000000"/>
        </w:rPr>
      </w:pPr>
    </w:p>
    <w:p w14:paraId="55CAB629" w14:textId="77777777" w:rsidR="0031703B" w:rsidRDefault="0031703B">
      <w:pPr>
        <w:pStyle w:val="TableContents"/>
        <w:rPr>
          <w:rFonts w:asciiTheme="majorHAnsi" w:hAnsiTheme="majorHAnsi" w:cstheme="majorHAnsi"/>
          <w:color w:val="000000"/>
        </w:rPr>
      </w:pPr>
    </w:p>
    <w:p w14:paraId="102AB6E8" w14:textId="77777777" w:rsidR="0031703B" w:rsidRPr="0031703B" w:rsidRDefault="0031703B">
      <w:pPr>
        <w:pStyle w:val="TableContents"/>
        <w:rPr>
          <w:rFonts w:asciiTheme="majorHAnsi" w:hAnsiTheme="majorHAnsi" w:cstheme="majorHAnsi"/>
          <w:color w:val="000000"/>
        </w:rPr>
      </w:pPr>
    </w:p>
    <w:p w14:paraId="686DD841" w14:textId="77777777" w:rsidR="007C10A8" w:rsidRPr="0031703B" w:rsidRDefault="007C10A8">
      <w:pPr>
        <w:pStyle w:val="TableContents"/>
        <w:rPr>
          <w:rFonts w:asciiTheme="majorHAnsi" w:hAnsiTheme="majorHAnsi" w:cstheme="majorHAnsi"/>
        </w:rPr>
      </w:pP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1661"/>
        <w:gridCol w:w="1661"/>
        <w:gridCol w:w="1660"/>
        <w:gridCol w:w="1660"/>
        <w:gridCol w:w="1660"/>
        <w:gridCol w:w="1660"/>
      </w:tblGrid>
      <w:tr w:rsidR="007C10A8" w:rsidRPr="0031703B" w14:paraId="0D4EC07C" w14:textId="77777777">
        <w:tc>
          <w:tcPr>
            <w:tcW w:w="1662" w:type="dxa"/>
            <w:tcBorders>
              <w:top w:val="single" w:sz="4" w:space="0" w:color="000000"/>
              <w:left w:val="single" w:sz="4" w:space="0" w:color="000000"/>
              <w:bottom w:val="single" w:sz="4" w:space="0" w:color="000000"/>
            </w:tcBorders>
          </w:tcPr>
          <w:p w14:paraId="590E299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Cleaning / Accessories</w:t>
            </w:r>
          </w:p>
        </w:tc>
        <w:tc>
          <w:tcPr>
            <w:tcW w:w="1662" w:type="dxa"/>
            <w:tcBorders>
              <w:top w:val="single" w:sz="4" w:space="0" w:color="000000"/>
              <w:left w:val="single" w:sz="4" w:space="0" w:color="000000"/>
              <w:bottom w:val="single" w:sz="4" w:space="0" w:color="000000"/>
            </w:tcBorders>
          </w:tcPr>
          <w:p w14:paraId="0F5ED9A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Scrubbing</w:t>
            </w:r>
          </w:p>
        </w:tc>
        <w:tc>
          <w:tcPr>
            <w:tcW w:w="1662" w:type="dxa"/>
            <w:tcBorders>
              <w:top w:val="single" w:sz="4" w:space="0" w:color="000000"/>
              <w:left w:val="single" w:sz="4" w:space="0" w:color="000000"/>
              <w:bottom w:val="single" w:sz="4" w:space="0" w:color="000000"/>
            </w:tcBorders>
          </w:tcPr>
          <w:p w14:paraId="44D1AEC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Rinsing</w:t>
            </w:r>
          </w:p>
        </w:tc>
        <w:tc>
          <w:tcPr>
            <w:tcW w:w="1662" w:type="dxa"/>
            <w:tcBorders>
              <w:top w:val="single" w:sz="4" w:space="0" w:color="000000"/>
              <w:left w:val="single" w:sz="4" w:space="0" w:color="000000"/>
              <w:bottom w:val="single" w:sz="4" w:space="0" w:color="000000"/>
            </w:tcBorders>
          </w:tcPr>
          <w:p w14:paraId="3B2B7FA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Cleaning with Water Submersion</w:t>
            </w:r>
          </w:p>
        </w:tc>
        <w:tc>
          <w:tcPr>
            <w:tcW w:w="1662" w:type="dxa"/>
            <w:tcBorders>
              <w:top w:val="single" w:sz="4" w:space="0" w:color="000000"/>
              <w:left w:val="single" w:sz="4" w:space="0" w:color="000000"/>
              <w:bottom w:val="single" w:sz="4" w:space="0" w:color="000000"/>
            </w:tcBorders>
          </w:tcPr>
          <w:p w14:paraId="0ECC342F"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Dishwasher Safe</w:t>
            </w:r>
          </w:p>
        </w:tc>
        <w:tc>
          <w:tcPr>
            <w:tcW w:w="1662" w:type="dxa"/>
            <w:tcBorders>
              <w:top w:val="single" w:sz="4" w:space="0" w:color="000000"/>
              <w:left w:val="single" w:sz="4" w:space="0" w:color="000000"/>
              <w:bottom w:val="single" w:sz="4" w:space="0" w:color="000000"/>
              <w:right w:val="single" w:sz="4" w:space="0" w:color="000000"/>
            </w:tcBorders>
          </w:tcPr>
          <w:p w14:paraId="4AFAA9B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Note</w:t>
            </w:r>
          </w:p>
        </w:tc>
      </w:tr>
      <w:tr w:rsidR="007C10A8" w:rsidRPr="0031703B" w14:paraId="393FDDC9" w14:textId="77777777">
        <w:tc>
          <w:tcPr>
            <w:tcW w:w="1662" w:type="dxa"/>
            <w:tcBorders>
              <w:left w:val="single" w:sz="4" w:space="0" w:color="000000"/>
              <w:bottom w:val="single" w:sz="4" w:space="0" w:color="000000"/>
            </w:tcBorders>
          </w:tcPr>
          <w:p w14:paraId="213AFC1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Blending Blade</w:t>
            </w:r>
          </w:p>
        </w:tc>
        <w:tc>
          <w:tcPr>
            <w:tcW w:w="1662" w:type="dxa"/>
            <w:tcBorders>
              <w:left w:val="single" w:sz="4" w:space="0" w:color="000000"/>
              <w:bottom w:val="single" w:sz="4" w:space="0" w:color="000000"/>
            </w:tcBorders>
          </w:tcPr>
          <w:p w14:paraId="6EE5A3D1"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7ACA823B"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45F314A2"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196B66CB"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right w:val="single" w:sz="4" w:space="0" w:color="000000"/>
            </w:tcBorders>
          </w:tcPr>
          <w:p w14:paraId="4853285A" w14:textId="77777777" w:rsidR="007C10A8" w:rsidRPr="0031703B" w:rsidRDefault="007C10A8">
            <w:pPr>
              <w:pStyle w:val="TableContents"/>
              <w:rPr>
                <w:rFonts w:asciiTheme="majorHAnsi" w:hAnsiTheme="majorHAnsi" w:cstheme="majorHAnsi"/>
              </w:rPr>
            </w:pPr>
          </w:p>
        </w:tc>
      </w:tr>
      <w:tr w:rsidR="007C10A8" w:rsidRPr="0031703B" w14:paraId="08BCF47E" w14:textId="77777777">
        <w:tc>
          <w:tcPr>
            <w:tcW w:w="1662" w:type="dxa"/>
            <w:tcBorders>
              <w:left w:val="single" w:sz="4" w:space="0" w:color="000000"/>
              <w:bottom w:val="single" w:sz="4" w:space="0" w:color="000000"/>
            </w:tcBorders>
          </w:tcPr>
          <w:p w14:paraId="622C40BC" w14:textId="34076ACC"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Whisk </w:t>
            </w:r>
            <w:r w:rsidR="000731C2" w:rsidRPr="0031703B">
              <w:rPr>
                <w:rFonts w:asciiTheme="majorHAnsi" w:hAnsiTheme="majorHAnsi" w:cstheme="majorHAnsi"/>
              </w:rPr>
              <w:t>Components</w:t>
            </w:r>
          </w:p>
        </w:tc>
        <w:tc>
          <w:tcPr>
            <w:tcW w:w="1662" w:type="dxa"/>
            <w:tcBorders>
              <w:left w:val="single" w:sz="4" w:space="0" w:color="000000"/>
              <w:bottom w:val="single" w:sz="4" w:space="0" w:color="000000"/>
            </w:tcBorders>
          </w:tcPr>
          <w:p w14:paraId="56BC4888"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10377A40"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3B59B1DB"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7B08F8C5"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right w:val="single" w:sz="4" w:space="0" w:color="000000"/>
            </w:tcBorders>
          </w:tcPr>
          <w:p w14:paraId="223C9215" w14:textId="77777777" w:rsidR="007C10A8" w:rsidRPr="0031703B" w:rsidRDefault="007C10A8">
            <w:pPr>
              <w:pStyle w:val="TableContents"/>
              <w:rPr>
                <w:rFonts w:asciiTheme="majorHAnsi" w:hAnsiTheme="majorHAnsi" w:cstheme="majorHAnsi"/>
              </w:rPr>
            </w:pPr>
          </w:p>
        </w:tc>
      </w:tr>
      <w:tr w:rsidR="007C10A8" w:rsidRPr="0031703B" w14:paraId="4238D9DB" w14:textId="77777777">
        <w:tc>
          <w:tcPr>
            <w:tcW w:w="1662" w:type="dxa"/>
            <w:tcBorders>
              <w:left w:val="single" w:sz="4" w:space="0" w:color="000000"/>
              <w:bottom w:val="single" w:sz="4" w:space="0" w:color="000000"/>
            </w:tcBorders>
          </w:tcPr>
          <w:p w14:paraId="53FC367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Whisk</w:t>
            </w:r>
          </w:p>
        </w:tc>
        <w:tc>
          <w:tcPr>
            <w:tcW w:w="1662" w:type="dxa"/>
            <w:tcBorders>
              <w:left w:val="single" w:sz="4" w:space="0" w:color="000000"/>
              <w:bottom w:val="single" w:sz="4" w:space="0" w:color="000000"/>
            </w:tcBorders>
          </w:tcPr>
          <w:p w14:paraId="0DC2C2B6"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03B4722C"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3C8CC259"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7F08AB4B"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right w:val="single" w:sz="4" w:space="0" w:color="000000"/>
            </w:tcBorders>
          </w:tcPr>
          <w:p w14:paraId="0AA049B8" w14:textId="77777777" w:rsidR="007C10A8" w:rsidRPr="0031703B" w:rsidRDefault="007C10A8">
            <w:pPr>
              <w:pStyle w:val="TableContents"/>
              <w:rPr>
                <w:rFonts w:asciiTheme="majorHAnsi" w:hAnsiTheme="majorHAnsi" w:cstheme="majorHAnsi"/>
              </w:rPr>
            </w:pPr>
          </w:p>
        </w:tc>
      </w:tr>
      <w:tr w:rsidR="007C10A8" w:rsidRPr="0031703B" w14:paraId="6A7E9E1A" w14:textId="77777777">
        <w:tc>
          <w:tcPr>
            <w:tcW w:w="1662" w:type="dxa"/>
            <w:tcBorders>
              <w:left w:val="single" w:sz="4" w:space="0" w:color="000000"/>
              <w:bottom w:val="single" w:sz="4" w:space="0" w:color="000000"/>
            </w:tcBorders>
          </w:tcPr>
          <w:p w14:paraId="1A0A8160"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Chopper Lid</w:t>
            </w:r>
          </w:p>
        </w:tc>
        <w:tc>
          <w:tcPr>
            <w:tcW w:w="1662" w:type="dxa"/>
            <w:tcBorders>
              <w:left w:val="single" w:sz="4" w:space="0" w:color="000000"/>
              <w:bottom w:val="single" w:sz="4" w:space="0" w:color="000000"/>
            </w:tcBorders>
          </w:tcPr>
          <w:p w14:paraId="2011F90C"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6C8C0B89"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53A3803A"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427B1BD8"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right w:val="single" w:sz="4" w:space="0" w:color="000000"/>
            </w:tcBorders>
          </w:tcPr>
          <w:p w14:paraId="07E80118" w14:textId="77777777" w:rsidR="007C10A8" w:rsidRPr="0031703B" w:rsidRDefault="007C10A8">
            <w:pPr>
              <w:pStyle w:val="TableContents"/>
              <w:rPr>
                <w:rFonts w:asciiTheme="majorHAnsi" w:hAnsiTheme="majorHAnsi" w:cstheme="majorHAnsi"/>
              </w:rPr>
            </w:pPr>
          </w:p>
        </w:tc>
      </w:tr>
      <w:tr w:rsidR="007C10A8" w:rsidRPr="0031703B" w14:paraId="627A83E3" w14:textId="77777777">
        <w:trPr>
          <w:trHeight w:val="667"/>
        </w:trPr>
        <w:tc>
          <w:tcPr>
            <w:tcW w:w="1662" w:type="dxa"/>
            <w:tcBorders>
              <w:left w:val="single" w:sz="4" w:space="0" w:color="000000"/>
              <w:bottom w:val="single" w:sz="4" w:space="0" w:color="000000"/>
            </w:tcBorders>
          </w:tcPr>
          <w:p w14:paraId="168447F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Chopper Container</w:t>
            </w:r>
          </w:p>
        </w:tc>
        <w:tc>
          <w:tcPr>
            <w:tcW w:w="1662" w:type="dxa"/>
            <w:tcBorders>
              <w:left w:val="single" w:sz="4" w:space="0" w:color="000000"/>
              <w:bottom w:val="single" w:sz="4" w:space="0" w:color="000000"/>
            </w:tcBorders>
          </w:tcPr>
          <w:p w14:paraId="6BCA1750"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42ED3B91"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22130BE9"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4FBCA224"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right w:val="single" w:sz="4" w:space="0" w:color="000000"/>
            </w:tcBorders>
          </w:tcPr>
          <w:p w14:paraId="12A51746" w14:textId="77777777" w:rsidR="007C10A8" w:rsidRPr="0031703B" w:rsidRDefault="007C10A8">
            <w:pPr>
              <w:pStyle w:val="TableContents"/>
              <w:rPr>
                <w:rFonts w:asciiTheme="majorHAnsi" w:hAnsiTheme="majorHAnsi" w:cstheme="majorHAnsi"/>
              </w:rPr>
            </w:pPr>
          </w:p>
        </w:tc>
      </w:tr>
      <w:tr w:rsidR="007C10A8" w:rsidRPr="0031703B" w14:paraId="7EE948DD" w14:textId="77777777">
        <w:trPr>
          <w:trHeight w:val="755"/>
        </w:trPr>
        <w:tc>
          <w:tcPr>
            <w:tcW w:w="1662" w:type="dxa"/>
            <w:tcBorders>
              <w:left w:val="single" w:sz="4" w:space="0" w:color="000000"/>
              <w:bottom w:val="single" w:sz="4" w:space="0" w:color="000000"/>
            </w:tcBorders>
          </w:tcPr>
          <w:p w14:paraId="112282C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Chopping Blade</w:t>
            </w:r>
          </w:p>
        </w:tc>
        <w:tc>
          <w:tcPr>
            <w:tcW w:w="1662" w:type="dxa"/>
            <w:tcBorders>
              <w:left w:val="single" w:sz="4" w:space="0" w:color="000000"/>
              <w:bottom w:val="single" w:sz="4" w:space="0" w:color="000000"/>
            </w:tcBorders>
          </w:tcPr>
          <w:p w14:paraId="74006BBA"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4F31B16F"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4070DAB2"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tcBorders>
          </w:tcPr>
          <w:p w14:paraId="4482C3AB" w14:textId="77777777" w:rsidR="007C10A8" w:rsidRPr="0031703B" w:rsidRDefault="007C10A8">
            <w:pPr>
              <w:pStyle w:val="TableContents"/>
              <w:rPr>
                <w:rFonts w:asciiTheme="majorHAnsi" w:hAnsiTheme="majorHAnsi" w:cstheme="majorHAnsi"/>
              </w:rPr>
            </w:pPr>
          </w:p>
        </w:tc>
        <w:tc>
          <w:tcPr>
            <w:tcW w:w="1662" w:type="dxa"/>
            <w:tcBorders>
              <w:left w:val="single" w:sz="4" w:space="0" w:color="000000"/>
              <w:bottom w:val="single" w:sz="4" w:space="0" w:color="000000"/>
              <w:right w:val="single" w:sz="4" w:space="0" w:color="000000"/>
            </w:tcBorders>
          </w:tcPr>
          <w:p w14:paraId="67994B43" w14:textId="77777777" w:rsidR="007C10A8" w:rsidRPr="0031703B" w:rsidRDefault="007C10A8">
            <w:pPr>
              <w:pStyle w:val="TableContents"/>
              <w:rPr>
                <w:rFonts w:asciiTheme="majorHAnsi" w:hAnsiTheme="majorHAnsi" w:cstheme="majorHAnsi"/>
              </w:rPr>
            </w:pPr>
          </w:p>
        </w:tc>
      </w:tr>
    </w:tbl>
    <w:p w14:paraId="569D4C55" w14:textId="77777777" w:rsidR="007C10A8" w:rsidRPr="0031703B" w:rsidRDefault="007C10A8">
      <w:pPr>
        <w:pStyle w:val="TableContents"/>
        <w:rPr>
          <w:rFonts w:asciiTheme="majorHAnsi" w:hAnsiTheme="majorHAnsi" w:cstheme="majorHAnsi"/>
        </w:rPr>
      </w:pPr>
    </w:p>
    <w:sectPr w:rsidR="007C10A8" w:rsidRPr="0031703B">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Liberation Serif">
    <w:altName w:val="Times New Roman"/>
    <w:charset w:val="01"/>
    <w:family w:val="swiss"/>
    <w:pitch w:val="variable"/>
  </w:font>
  <w:font w:name="Noto Serif CJK SC">
    <w:panose1 w:val="00000000000000000000"/>
    <w:charset w:val="00"/>
    <w:family w:val="roman"/>
    <w:notTrueType/>
    <w:pitch w:val="default"/>
  </w:font>
  <w:font w:name="FreeSans">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proofState w:spelling="clean"/>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0A8"/>
    <w:rsid w:val="000731C2"/>
    <w:rsid w:val="0031703B"/>
    <w:rsid w:val="003756E4"/>
    <w:rsid w:val="00447FFE"/>
    <w:rsid w:val="007C10A8"/>
    <w:rsid w:val="00FC406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C0916"/>
  <w15:docId w15:val="{7286D1F1-8430-4A9B-A10E-FEA2A3D31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FreeSan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Heading"/>
    <w:next w:val="BodyText"/>
    <w:uiPriority w:val="9"/>
    <w:semiHidden/>
    <w:unhideWhenUsed/>
    <w:qFormat/>
    <w:pPr>
      <w:spacing w:before="140"/>
      <w:outlineLvl w:val="2"/>
    </w:pPr>
    <w:rPr>
      <w:rFonts w:ascii="Liberation Serif" w:eastAsia="Noto Serif CJK SC" w:hAnsi="Liberation Serif"/>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Strong">
    <w:name w:val="Strong"/>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161</TotalTime>
  <Pages>9</Pages>
  <Words>982</Words>
  <Characters>5602</Characters>
  <Application>Microsoft Office Word</Application>
  <DocSecurity>0</DocSecurity>
  <Lines>46</Lines>
  <Paragraphs>13</Paragraphs>
  <ScaleCrop>false</ScaleCrop>
  <Company/>
  <LinksUpToDate>false</LinksUpToDate>
  <CharactersWithSpaces>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wchristner</cp:lastModifiedBy>
  <cp:revision>4</cp:revision>
  <dcterms:created xsi:type="dcterms:W3CDTF">2025-09-07T21:42:00Z</dcterms:created>
  <dcterms:modified xsi:type="dcterms:W3CDTF">2025-09-08T02:00:00Z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2025-09-01T13:07:43Z</dcterms:created>
  <dc:creator/>
  <dc:description/>
  <dc:language>en-US</dc:language>
  <cp:lastModifiedBy/>
  <dcterms:modified xsi:type="dcterms:W3CDTF">2025-09-03T16:07:24Z</dcterms:modified>
  <cp:revision>8</cp:revision>
  <dc:subject/>
  <dc:title/>
</cp:coreProperties>
</file>